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9395">
      <w:pPr>
        <w:spacing w:line="360" w:lineRule="auto"/>
        <w:jc w:val="center"/>
        <w:outlineLvl w:val="0"/>
        <w:rPr>
          <w:rFonts w:hint="default" w:ascii="仿宋" w:hAnsi="仿宋" w:eastAsia="宋体"/>
          <w:b/>
          <w:sz w:val="36"/>
          <w:szCs w:val="36"/>
          <w:lang w:val="en-US" w:eastAsia="zh-CN"/>
        </w:rPr>
      </w:pPr>
      <w:bookmarkStart w:id="0" w:name="_Toc28359002"/>
      <w:bookmarkStart w:id="1" w:name="_Toc35393790"/>
      <w:bookmarkStart w:id="2" w:name="_Toc35393621"/>
      <w:bookmarkStart w:id="3" w:name="_Toc28359079"/>
      <w:bookmarkStart w:id="4" w:name="_Hlk24379207"/>
      <w:r>
        <w:rPr>
          <w:rFonts w:hint="eastAsia" w:ascii="宋体" w:hAnsi="宋体" w:eastAsia="宋体"/>
          <w:b/>
          <w:sz w:val="36"/>
          <w:szCs w:val="36"/>
          <w:lang w:val="en-US" w:eastAsia="zh-CN"/>
        </w:rPr>
        <w:t>竞争性磋商公告</w:t>
      </w:r>
    </w:p>
    <w:p w14:paraId="0C0F2DE5">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3431C564">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贺北第二工业园保安保洁及垃圾清运服务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w:t>
      </w:r>
      <w:r>
        <w:rPr>
          <w:rFonts w:hint="eastAsia" w:ascii="宋体" w:hAnsi="宋体" w:eastAsia="宋体" w:cs="宋体"/>
          <w:b w:val="0"/>
          <w:bCs/>
          <w:sz w:val="24"/>
          <w:highlight w:val="none"/>
          <w:u w:val="single"/>
          <w:lang w:val="en-US" w:eastAsia="zh-CN"/>
        </w:rPr>
        <w:t>6</w:t>
      </w:r>
      <w:r>
        <w:rPr>
          <w:rFonts w:hint="eastAsia" w:ascii="宋体" w:hAnsi="宋体" w:eastAsia="宋体" w:cs="宋体"/>
          <w:b w:val="0"/>
          <w:bCs/>
          <w:sz w:val="24"/>
          <w:highlight w:val="none"/>
          <w:u w:val="single"/>
          <w:lang w:eastAsia="zh-CN"/>
        </w:rPr>
        <w:t>年</w:t>
      </w:r>
      <w:r>
        <w:rPr>
          <w:rFonts w:hint="eastAsia" w:ascii="宋体" w:hAnsi="宋体" w:eastAsia="宋体" w:cs="宋体"/>
          <w:b w:val="0"/>
          <w:bCs/>
          <w:sz w:val="24"/>
          <w:highlight w:val="none"/>
          <w:u w:val="single"/>
          <w:lang w:val="en-US" w:eastAsia="zh-CN"/>
        </w:rPr>
        <w:t>1</w:t>
      </w:r>
      <w:r>
        <w:rPr>
          <w:rFonts w:hint="eastAsia" w:ascii="宋体" w:hAnsi="宋体" w:eastAsia="宋体" w:cs="宋体"/>
          <w:b w:val="0"/>
          <w:bCs/>
          <w:sz w:val="24"/>
          <w:highlight w:val="none"/>
          <w:u w:val="single"/>
          <w:lang w:eastAsia="zh-CN"/>
        </w:rPr>
        <w:t>月</w:t>
      </w:r>
      <w:r>
        <w:rPr>
          <w:rFonts w:hint="eastAsia" w:ascii="宋体" w:hAnsi="宋体" w:eastAsia="宋体" w:cs="宋体"/>
          <w:b w:val="0"/>
          <w:bCs/>
          <w:sz w:val="24"/>
          <w:highlight w:val="none"/>
          <w:u w:val="single"/>
          <w:lang w:val="en-US" w:eastAsia="zh-CN"/>
        </w:rPr>
        <w:t>23</w:t>
      </w:r>
      <w:r>
        <w:rPr>
          <w:rFonts w:hint="eastAsia" w:ascii="宋体" w:hAnsi="宋体" w:eastAsia="宋体" w:cs="宋体"/>
          <w:b w:val="0"/>
          <w:bCs/>
          <w:sz w:val="24"/>
          <w:highlight w:val="none"/>
          <w:u w:val="single"/>
          <w:lang w:eastAsia="zh-CN"/>
        </w:rPr>
        <w:t>日</w:t>
      </w:r>
      <w:r>
        <w:rPr>
          <w:rFonts w:hint="eastAsia" w:ascii="宋体" w:hAnsi="宋体" w:eastAsia="宋体" w:cs="宋体"/>
          <w:b w:val="0"/>
          <w:bCs/>
          <w:sz w:val="24"/>
          <w:highlight w:val="none"/>
          <w:u w:val="single"/>
          <w:lang w:val="en-US" w:eastAsia="zh-CN"/>
        </w:rPr>
        <w:t>15点00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5ECB874D">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58AC787C">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JSOX-2026-CG004</w:t>
      </w:r>
    </w:p>
    <w:p w14:paraId="5F2F652C">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贺北第二工业园保安保洁及垃圾清运服务</w:t>
      </w:r>
    </w:p>
    <w:p w14:paraId="082C7117">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4384D2C7">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37.2万</w:t>
      </w:r>
      <w:r>
        <w:rPr>
          <w:rFonts w:hint="default" w:ascii="宋体" w:hAnsi="宋体" w:eastAsia="宋体" w:cs="宋体"/>
          <w:sz w:val="24"/>
          <w:lang w:val="en-US" w:eastAsia="zh-CN"/>
        </w:rPr>
        <w:t>元/年</w:t>
      </w:r>
    </w:p>
    <w:p w14:paraId="2848C6A3">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5.采购需求：</w:t>
      </w:r>
      <w:r>
        <w:rPr>
          <w:rFonts w:hint="eastAsia" w:ascii="宋体" w:hAnsi="宋体" w:eastAsia="宋体" w:cs="宋体"/>
          <w:sz w:val="24"/>
          <w:lang w:val="en-US" w:eastAsia="zh-CN"/>
        </w:rPr>
        <w:t>贺北第二工业园保安保洁及垃圾清运服务，详见招标文件。</w:t>
      </w:r>
    </w:p>
    <w:p w14:paraId="40F14698">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79E7ACB4">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60BACB7C">
      <w:pPr>
        <w:pStyle w:val="3"/>
        <w:snapToGrid w:val="0"/>
        <w:spacing w:before="0" w:line="600" w:lineRule="exact"/>
        <w:jc w:val="left"/>
        <w:rPr>
          <w:rFonts w:ascii="宋体" w:hAnsi="宋体" w:eastAsia="宋体" w:cs="宋体"/>
          <w:sz w:val="24"/>
          <w:szCs w:val="24"/>
        </w:rPr>
      </w:pPr>
      <w:bookmarkStart w:id="5" w:name="_Toc35393791"/>
      <w:bookmarkStart w:id="6" w:name="_Toc35393622"/>
      <w:bookmarkStart w:id="7" w:name="_Toc28359080"/>
      <w:bookmarkStart w:id="8" w:name="_Toc28359003"/>
      <w:r>
        <w:rPr>
          <w:rFonts w:hint="eastAsia" w:ascii="宋体" w:hAnsi="宋体" w:eastAsia="宋体" w:cs="宋体"/>
          <w:sz w:val="24"/>
          <w:szCs w:val="24"/>
        </w:rPr>
        <w:t>二、申请人的资格要求（须同时满足）</w:t>
      </w:r>
      <w:bookmarkEnd w:id="5"/>
      <w:bookmarkEnd w:id="6"/>
      <w:bookmarkEnd w:id="7"/>
      <w:bookmarkEnd w:id="8"/>
    </w:p>
    <w:p w14:paraId="0C0D4CEC">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25E16C2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5E3C307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281ACDAE">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0BF6F743">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 xml:space="preserve">否； </w:t>
      </w:r>
    </w:p>
    <w:p w14:paraId="7AA0F028">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443F8FDA">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7E20904E">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2670CBE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40E78012">
      <w:pPr>
        <w:pStyle w:val="3"/>
        <w:widowControl/>
        <w:snapToGrid w:val="0"/>
        <w:spacing w:before="0" w:line="600" w:lineRule="exact"/>
        <w:jc w:val="left"/>
        <w:rPr>
          <w:rFonts w:ascii="宋体" w:hAnsi="宋体" w:eastAsia="宋体" w:cs="宋体"/>
          <w:sz w:val="24"/>
          <w:szCs w:val="24"/>
        </w:rPr>
      </w:pPr>
      <w:bookmarkStart w:id="11" w:name="_Toc35393623"/>
      <w:bookmarkStart w:id="12" w:name="_Toc35393792"/>
      <w:r>
        <w:rPr>
          <w:rFonts w:hint="eastAsia" w:ascii="宋体" w:hAnsi="宋体" w:eastAsia="宋体" w:cs="宋体"/>
          <w:sz w:val="24"/>
          <w:szCs w:val="24"/>
        </w:rPr>
        <w:t>三、获取采购文件</w:t>
      </w:r>
      <w:bookmarkEnd w:id="11"/>
      <w:bookmarkEnd w:id="12"/>
    </w:p>
    <w:p w14:paraId="779DA34D">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12</w:t>
      </w:r>
      <w:r>
        <w:rPr>
          <w:rFonts w:ascii="宋体" w:hAnsi="宋体" w:eastAsia="宋体" w:cs="宋体"/>
          <w:sz w:val="24"/>
          <w:highlight w:val="none"/>
        </w:rPr>
        <w:t>日至</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16</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天上午8:30至11:30，下午1:30至5:00（北京时间，法定节假日除外）。</w:t>
      </w:r>
    </w:p>
    <w:p w14:paraId="071AC1A2">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11F8DB8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5C392EF5">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50F2C116">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11ACD0DF">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B60484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365EF5EE">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3A2B0503">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6DD465B7">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1FB78451">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9D8B9ED">
      <w:pPr>
        <w:pStyle w:val="3"/>
        <w:widowControl/>
        <w:snapToGrid w:val="0"/>
        <w:spacing w:before="0" w:line="600" w:lineRule="exact"/>
        <w:jc w:val="left"/>
        <w:rPr>
          <w:rFonts w:ascii="宋体" w:hAnsi="宋体" w:eastAsia="宋体" w:cs="宋体"/>
          <w:sz w:val="24"/>
          <w:szCs w:val="24"/>
        </w:rPr>
      </w:pPr>
      <w:bookmarkStart w:id="13" w:name="_Toc35393793"/>
      <w:bookmarkStart w:id="14" w:name="_Toc35393624"/>
      <w:bookmarkStart w:id="15" w:name="_Toc28359082"/>
      <w:bookmarkStart w:id="16" w:name="_Toc28359005"/>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33C9D2B3">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15点00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1A5DE8F2">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1F4BED81">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5659C66E">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15点0</w:t>
      </w:r>
      <w:bookmarkStart w:id="29" w:name="_GoBack"/>
      <w:bookmarkEnd w:id="29"/>
      <w:r>
        <w:rPr>
          <w:rFonts w:hint="eastAsia" w:ascii="宋体" w:hAnsi="宋体" w:eastAsia="宋体" w:cs="宋体"/>
          <w:sz w:val="24"/>
          <w:lang w:val="en-US" w:eastAsia="zh-CN"/>
        </w:rPr>
        <w:t>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599E6BC5">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32D1859E">
      <w:pPr>
        <w:pStyle w:val="3"/>
        <w:snapToGrid w:val="0"/>
        <w:spacing w:before="0" w:line="600" w:lineRule="exact"/>
        <w:jc w:val="left"/>
        <w:rPr>
          <w:rFonts w:ascii="宋体" w:hAnsi="宋体" w:eastAsia="宋体" w:cs="宋体"/>
          <w:sz w:val="24"/>
          <w:szCs w:val="24"/>
        </w:rPr>
      </w:pPr>
      <w:bookmarkStart w:id="17" w:name="_Toc35393625"/>
      <w:bookmarkStart w:id="18" w:name="_Toc35393794"/>
      <w:bookmarkStart w:id="19" w:name="_Toc28359007"/>
      <w:bookmarkStart w:id="20" w:name="_Toc28359084"/>
      <w:r>
        <w:rPr>
          <w:rFonts w:hint="eastAsia" w:ascii="宋体" w:hAnsi="宋体" w:eastAsia="宋体" w:cs="宋体"/>
          <w:sz w:val="24"/>
          <w:szCs w:val="24"/>
        </w:rPr>
        <w:t>六、公告期限</w:t>
      </w:r>
      <w:bookmarkEnd w:id="17"/>
      <w:bookmarkEnd w:id="18"/>
      <w:bookmarkEnd w:id="19"/>
      <w:bookmarkEnd w:id="20"/>
    </w:p>
    <w:p w14:paraId="30977339">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4BD828D4">
      <w:pPr>
        <w:pStyle w:val="3"/>
        <w:snapToGrid w:val="0"/>
        <w:spacing w:before="0" w:line="600" w:lineRule="exact"/>
        <w:jc w:val="left"/>
        <w:rPr>
          <w:rFonts w:ascii="宋体" w:hAnsi="宋体" w:eastAsia="宋体" w:cs="宋体"/>
          <w:sz w:val="24"/>
          <w:szCs w:val="24"/>
        </w:rPr>
      </w:pPr>
      <w:bookmarkStart w:id="21" w:name="_Toc35393795"/>
      <w:bookmarkStart w:id="22" w:name="_Toc35393626"/>
      <w:r>
        <w:rPr>
          <w:rFonts w:hint="eastAsia" w:ascii="宋体" w:hAnsi="宋体" w:eastAsia="宋体" w:cs="宋体"/>
          <w:sz w:val="24"/>
          <w:szCs w:val="24"/>
        </w:rPr>
        <w:t>七、其他补充事宜</w:t>
      </w:r>
      <w:bookmarkEnd w:id="21"/>
      <w:bookmarkEnd w:id="22"/>
    </w:p>
    <w:p w14:paraId="20B7C4E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2BAAAF6A">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CFB9FD0">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lang w:val="en-US" w:eastAsia="zh-CN"/>
        </w:rPr>
        <w:t>3</w:t>
      </w:r>
      <w:r>
        <w:rPr>
          <w:rFonts w:hint="eastAsia" w:ascii="宋体" w:hAnsi="宋体" w:eastAsia="宋体" w:cs="宋体"/>
          <w:b/>
          <w:sz w:val="24"/>
        </w:rPr>
        <w:t>.磋商保证金：本项目无需缴纳磋商保证金。</w:t>
      </w:r>
    </w:p>
    <w:p w14:paraId="65BC2ABB">
      <w:pPr>
        <w:pStyle w:val="3"/>
        <w:snapToGrid w:val="0"/>
        <w:spacing w:before="0" w:line="600" w:lineRule="exact"/>
        <w:jc w:val="left"/>
        <w:rPr>
          <w:rFonts w:ascii="宋体" w:hAnsi="宋体" w:eastAsia="宋体" w:cs="宋体"/>
          <w:sz w:val="24"/>
          <w:szCs w:val="24"/>
        </w:rPr>
      </w:pPr>
      <w:bookmarkStart w:id="23" w:name="_Toc35393627"/>
      <w:bookmarkStart w:id="24" w:name="_Toc28359008"/>
      <w:bookmarkStart w:id="25" w:name="_Toc28359085"/>
      <w:bookmarkStart w:id="26" w:name="_Toc35393796"/>
      <w:r>
        <w:rPr>
          <w:rFonts w:hint="eastAsia" w:ascii="宋体" w:hAnsi="宋体" w:eastAsia="宋体" w:cs="宋体"/>
          <w:sz w:val="24"/>
          <w:szCs w:val="24"/>
        </w:rPr>
        <w:t>八、对本项目提出询问，请按以下方式联系。</w:t>
      </w:r>
      <w:bookmarkEnd w:id="23"/>
      <w:bookmarkEnd w:id="24"/>
      <w:bookmarkEnd w:id="25"/>
      <w:bookmarkEnd w:id="26"/>
    </w:p>
    <w:p w14:paraId="4B6D1A78">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252EB80">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86"/>
      <w:bookmarkStart w:id="28" w:name="_Toc28359009"/>
      <w:r>
        <w:rPr>
          <w:rFonts w:hint="eastAsia" w:ascii="宋体" w:hAnsi="宋体" w:eastAsia="宋体" w:cs="宋体"/>
          <w:sz w:val="24"/>
          <w:lang w:eastAsia="zh-CN"/>
        </w:rPr>
        <w:t>名    称：</w:t>
      </w:r>
      <w:r>
        <w:rPr>
          <w:rFonts w:hint="eastAsia" w:ascii="宋体" w:hAnsi="宋体" w:eastAsia="宋体" w:cs="宋体"/>
          <w:sz w:val="24"/>
          <w:lang w:val="zh-CN" w:eastAsia="zh-CN"/>
        </w:rPr>
        <w:t>常州市武进国家高新区</w:t>
      </w:r>
      <w:r>
        <w:rPr>
          <w:rFonts w:hint="eastAsia" w:ascii="宋体" w:hAnsi="宋体" w:eastAsia="宋体" w:cs="宋体"/>
          <w:sz w:val="24"/>
          <w:lang w:val="en-US" w:eastAsia="zh-CN"/>
        </w:rPr>
        <w:t>贺北</w:t>
      </w:r>
      <w:r>
        <w:rPr>
          <w:rFonts w:hint="eastAsia" w:ascii="宋体" w:hAnsi="宋体" w:eastAsia="宋体" w:cs="宋体"/>
          <w:sz w:val="24"/>
          <w:lang w:val="zh-CN" w:eastAsia="zh-CN"/>
        </w:rPr>
        <w:t>社区股份经济合作社</w:t>
      </w:r>
    </w:p>
    <w:p w14:paraId="15DC7F08">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en-US" w:eastAsia="zh-CN"/>
        </w:rPr>
        <w:t>地</w:t>
      </w:r>
      <w:r>
        <w:rPr>
          <w:rFonts w:hint="eastAsia" w:ascii="宋体" w:hAnsi="宋体" w:eastAsia="宋体" w:cs="宋体"/>
          <w:sz w:val="24"/>
          <w:lang w:val="zh-CN"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val="zh-CN" w:eastAsia="zh-CN"/>
        </w:rPr>
        <w:t>：武进区菱港北路70号</w:t>
      </w:r>
    </w:p>
    <w:p w14:paraId="266B5CF9">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zh-CN" w:eastAsia="zh-CN"/>
        </w:rPr>
        <w:t>联系方式：</w:t>
      </w:r>
      <w:r>
        <w:rPr>
          <w:rFonts w:hint="eastAsia" w:ascii="宋体" w:hAnsi="宋体" w:eastAsia="宋体" w:cs="宋体"/>
          <w:sz w:val="24"/>
          <w:lang w:val="en-US" w:eastAsia="zh-CN"/>
        </w:rPr>
        <w:t>张女士</w:t>
      </w:r>
      <w:r>
        <w:rPr>
          <w:rFonts w:hint="eastAsia" w:ascii="宋体" w:hAnsi="宋体" w:eastAsia="宋体" w:cs="宋体"/>
          <w:sz w:val="24"/>
          <w:lang w:val="zh-CN" w:eastAsia="zh-CN"/>
        </w:rPr>
        <w:t xml:space="preserve"> 0519-</w:t>
      </w:r>
      <w:r>
        <w:rPr>
          <w:rFonts w:hint="eastAsia" w:ascii="宋体" w:hAnsi="宋体" w:eastAsia="宋体" w:cs="宋体"/>
          <w:sz w:val="24"/>
          <w:lang w:val="en-US" w:eastAsia="zh-CN"/>
        </w:rPr>
        <w:t>86705960</w:t>
      </w:r>
    </w:p>
    <w:p w14:paraId="3EF47F9A">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zh-CN" w:eastAsia="zh-CN"/>
        </w:rPr>
        <w:t>2.采购代理机构信息</w:t>
      </w:r>
      <w:bookmarkEnd w:id="27"/>
      <w:bookmarkEnd w:id="28"/>
      <w:r>
        <w:rPr>
          <w:rFonts w:hint="eastAsia" w:ascii="宋体" w:hAnsi="宋体" w:eastAsia="宋体" w:cs="宋体"/>
          <w:sz w:val="24"/>
          <w:lang w:val="zh-CN" w:eastAsia="zh-CN"/>
        </w:rPr>
        <w:t xml:space="preserve"> </w:t>
      </w:r>
    </w:p>
    <w:p w14:paraId="6B5724D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名    称：江苏欧欣项目管理有限公司</w:t>
      </w:r>
    </w:p>
    <w:p w14:paraId="7C9CBC55">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地    址：武进区牛塘镇漕溪路9号联东U谷20幢2楼</w:t>
      </w:r>
    </w:p>
    <w:p w14:paraId="0EA2FA0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联系方式：何家辉 0519-85577333</w:t>
      </w:r>
    </w:p>
    <w:p w14:paraId="64AF5F5A">
      <w:pPr>
        <w:pStyle w:val="12"/>
        <w:rPr>
          <w:rFonts w:ascii="宋体" w:hAnsi="宋体" w:eastAsia="宋体"/>
          <w:b/>
          <w:sz w:val="32"/>
          <w:szCs w:val="32"/>
        </w:rPr>
      </w:pPr>
    </w:p>
    <w:p w14:paraId="63C855D1">
      <w:pPr>
        <w:pStyle w:val="12"/>
        <w:rPr>
          <w:rFonts w:ascii="宋体" w:hAnsi="宋体" w:eastAsia="宋体"/>
          <w:b/>
          <w:sz w:val="32"/>
          <w:szCs w:val="32"/>
        </w:rPr>
      </w:pPr>
    </w:p>
    <w:p w14:paraId="3349A0B7">
      <w:pPr>
        <w:pStyle w:val="12"/>
        <w:rPr>
          <w:rFonts w:ascii="宋体" w:hAnsi="宋体" w:eastAsia="宋体"/>
          <w:b/>
          <w:sz w:val="32"/>
          <w:szCs w:val="32"/>
        </w:rPr>
      </w:pPr>
    </w:p>
    <w:p w14:paraId="716EBD3E">
      <w:pPr>
        <w:pStyle w:val="12"/>
        <w:rPr>
          <w:rFonts w:ascii="宋体" w:hAnsi="宋体" w:eastAsia="宋体"/>
          <w:b/>
          <w:sz w:val="32"/>
          <w:szCs w:val="32"/>
        </w:rPr>
      </w:pPr>
    </w:p>
    <w:p w14:paraId="546216F9">
      <w:pPr>
        <w:pStyle w:val="12"/>
        <w:rPr>
          <w:rFonts w:ascii="宋体" w:hAnsi="宋体" w:eastAsia="宋体"/>
          <w:b/>
          <w:sz w:val="32"/>
          <w:szCs w:val="32"/>
        </w:rPr>
      </w:pPr>
    </w:p>
    <w:p w14:paraId="7535F8C9">
      <w:pPr>
        <w:pStyle w:val="12"/>
        <w:rPr>
          <w:rFonts w:ascii="宋体" w:hAnsi="宋体" w:eastAsia="宋体"/>
          <w:b/>
          <w:sz w:val="32"/>
          <w:szCs w:val="32"/>
        </w:rPr>
      </w:pPr>
    </w:p>
    <w:p w14:paraId="155B945D">
      <w:pPr>
        <w:pStyle w:val="12"/>
        <w:rPr>
          <w:rFonts w:ascii="宋体" w:hAnsi="宋体" w:eastAsia="宋体"/>
          <w:b/>
          <w:sz w:val="32"/>
          <w:szCs w:val="32"/>
        </w:rPr>
      </w:pPr>
    </w:p>
    <w:p w14:paraId="65FAE8D1">
      <w:pPr>
        <w:pStyle w:val="12"/>
        <w:rPr>
          <w:rFonts w:ascii="宋体" w:hAnsi="宋体" w:eastAsia="宋体"/>
          <w:b/>
          <w:sz w:val="32"/>
          <w:szCs w:val="32"/>
        </w:rPr>
      </w:pPr>
    </w:p>
    <w:p w14:paraId="4BFEBBB7">
      <w:pPr>
        <w:pStyle w:val="12"/>
        <w:rPr>
          <w:rFonts w:ascii="宋体" w:hAnsi="宋体" w:eastAsia="宋体"/>
          <w:b/>
          <w:sz w:val="32"/>
          <w:szCs w:val="32"/>
        </w:rPr>
      </w:pPr>
    </w:p>
    <w:p w14:paraId="47959C29">
      <w:pPr>
        <w:pStyle w:val="12"/>
        <w:rPr>
          <w:rFonts w:ascii="宋体" w:hAnsi="宋体" w:eastAsia="宋体"/>
          <w:b/>
          <w:sz w:val="32"/>
          <w:szCs w:val="32"/>
        </w:rPr>
      </w:pPr>
    </w:p>
    <w:p w14:paraId="1F7FD7CE">
      <w:pPr>
        <w:pStyle w:val="12"/>
        <w:rPr>
          <w:rFonts w:ascii="宋体" w:hAnsi="宋体" w:eastAsia="宋体"/>
          <w:b/>
          <w:sz w:val="32"/>
          <w:szCs w:val="32"/>
        </w:rPr>
      </w:pPr>
    </w:p>
    <w:p w14:paraId="0C48B06C">
      <w:pPr>
        <w:pStyle w:val="12"/>
        <w:rPr>
          <w:rFonts w:ascii="宋体" w:hAnsi="宋体" w:eastAsia="宋体"/>
          <w:b/>
          <w:sz w:val="32"/>
          <w:szCs w:val="32"/>
        </w:rPr>
      </w:pPr>
    </w:p>
    <w:p w14:paraId="7FF0A832">
      <w:pPr>
        <w:pStyle w:val="12"/>
        <w:rPr>
          <w:rFonts w:ascii="宋体" w:hAnsi="宋体" w:eastAsia="宋体"/>
          <w:b/>
          <w:sz w:val="32"/>
          <w:szCs w:val="32"/>
        </w:rPr>
      </w:pPr>
    </w:p>
    <w:p w14:paraId="07A9ACDD">
      <w:pPr>
        <w:pStyle w:val="12"/>
        <w:rPr>
          <w:rFonts w:ascii="宋体" w:hAnsi="宋体" w:eastAsia="宋体"/>
          <w:b/>
          <w:sz w:val="32"/>
          <w:szCs w:val="32"/>
        </w:rPr>
      </w:pPr>
    </w:p>
    <w:p w14:paraId="49FC9A2C">
      <w:pPr>
        <w:pStyle w:val="12"/>
        <w:rPr>
          <w:rFonts w:ascii="宋体" w:hAnsi="宋体" w:eastAsia="宋体"/>
          <w:b/>
          <w:sz w:val="32"/>
          <w:szCs w:val="32"/>
        </w:rPr>
      </w:pPr>
    </w:p>
    <w:p w14:paraId="025D2190">
      <w:pPr>
        <w:rPr>
          <w:rFonts w:hint="eastAsia" w:ascii="宋体" w:hAnsi="宋体" w:eastAsia="宋体" w:cs="宋体"/>
          <w:b/>
          <w:sz w:val="28"/>
          <w:szCs w:val="28"/>
        </w:rPr>
      </w:pPr>
      <w:r>
        <w:rPr>
          <w:rFonts w:hint="eastAsia" w:ascii="宋体" w:hAnsi="宋体" w:eastAsia="宋体" w:cs="宋体"/>
          <w:b/>
          <w:sz w:val="28"/>
          <w:szCs w:val="28"/>
        </w:rPr>
        <w:br w:type="page"/>
      </w:r>
    </w:p>
    <w:p w14:paraId="6501AB5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2"/>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2"/>
      </w:pPr>
    </w:p>
    <w:p w14:paraId="5A63C48E">
      <w:pPr>
        <w:widowControl/>
        <w:jc w:val="left"/>
        <w:rPr>
          <w:rFonts w:ascii="宋体" w:hAnsi="宋体" w:eastAsia="宋体"/>
          <w:sz w:val="24"/>
        </w:rPr>
      </w:pPr>
    </w:p>
    <w:p w14:paraId="2B366D6E">
      <w:pPr>
        <w:adjustRightInd w:val="0"/>
        <w:spacing w:line="360" w:lineRule="exact"/>
        <w:jc w:val="center"/>
        <w:textAlignment w:val="baseline"/>
        <w:rPr>
          <w:rFonts w:ascii="宋体" w:hAnsi="宋体" w:eastAsia="宋体" w:cs="宋体"/>
          <w:b/>
          <w:sz w:val="28"/>
          <w:szCs w:val="28"/>
        </w:rPr>
      </w:pPr>
    </w:p>
    <w:p w14:paraId="4A5D90D1">
      <w:pPr>
        <w:adjustRightInd w:val="0"/>
        <w:spacing w:line="360" w:lineRule="exact"/>
        <w:jc w:val="center"/>
        <w:textAlignment w:val="baseline"/>
        <w:rPr>
          <w:rFonts w:ascii="宋体" w:hAnsi="宋体" w:eastAsia="宋体" w:cs="宋体"/>
          <w:b/>
          <w:sz w:val="28"/>
          <w:szCs w:val="28"/>
        </w:rPr>
      </w:pPr>
    </w:p>
    <w:p w14:paraId="03FF9B91">
      <w:pPr>
        <w:adjustRightInd w:val="0"/>
        <w:spacing w:line="360" w:lineRule="exact"/>
        <w:jc w:val="center"/>
        <w:textAlignment w:val="baseline"/>
        <w:rPr>
          <w:rFonts w:ascii="宋体" w:hAnsi="宋体" w:eastAsia="宋体" w:cs="宋体"/>
          <w:b/>
          <w:sz w:val="28"/>
          <w:szCs w:val="28"/>
        </w:rPr>
      </w:pPr>
    </w:p>
    <w:p w14:paraId="19DB7C99">
      <w:pPr>
        <w:pStyle w:val="12"/>
      </w:pPr>
    </w:p>
    <w:p w14:paraId="1152D08C">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0FE141CC">
      <w:pPr>
        <w:rPr>
          <w:rFonts w:hint="eastAsia" w:ascii="宋体" w:hAnsi="宋体" w:eastAsia="宋体" w:cs="宋体"/>
          <w:b/>
          <w:sz w:val="28"/>
          <w:szCs w:val="28"/>
        </w:rPr>
      </w:pPr>
    </w:p>
    <w:p w14:paraId="708EC6C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6FCA6DB8">
      <w:pPr>
        <w:pStyle w:val="8"/>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1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8"/>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8"/>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66547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86672"/>
    <w:rsid w:val="037405E1"/>
    <w:rsid w:val="06D97FAE"/>
    <w:rsid w:val="0C5733F5"/>
    <w:rsid w:val="1DCA7323"/>
    <w:rsid w:val="1FD86672"/>
    <w:rsid w:val="29542197"/>
    <w:rsid w:val="30D36097"/>
    <w:rsid w:val="38A00DC3"/>
    <w:rsid w:val="3A6561D2"/>
    <w:rsid w:val="43AA0EDA"/>
    <w:rsid w:val="4B090BDC"/>
    <w:rsid w:val="594B0651"/>
    <w:rsid w:val="72936E59"/>
    <w:rsid w:val="7D4C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Plain Text"/>
    <w:basedOn w:val="1"/>
    <w:next w:val="4"/>
    <w:qFormat/>
    <w:uiPriority w:val="99"/>
    <w:rPr>
      <w:rFonts w:hint="eastAsia"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qFormat/>
    <w:uiPriority w:val="0"/>
    <w:pPr>
      <w:ind w:firstLine="420" w:firstLineChars="100"/>
    </w:pPr>
    <w:rPr>
      <w:rFonts w:ascii="宋体"/>
      <w:b/>
    </w:rPr>
  </w:style>
  <w:style w:type="paragraph" w:customStyle="1" w:styleId="12">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2120</Words>
  <Characters>2370</Characters>
  <Lines>0</Lines>
  <Paragraphs>0</Paragraphs>
  <TotalTime>2</TotalTime>
  <ScaleCrop>false</ScaleCrop>
  <LinksUpToDate>false</LinksUpToDate>
  <CharactersWithSpaces>2781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2025-10-27T02:42:00Z</dcterms:created>
  <dc:creator>Huij  He.</dc:creator>
  <cp:lastModifiedBy>James</cp:lastModifiedBy>
  <dcterms:modified xsi:type="dcterms:W3CDTF">2026-01-12T08:51:13Z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94FD5DB0064747E38AE1F46377CA2619_11</vt:lpwstr>
  </property>
  <property fmtid="{D5CDD505-2E9C-101B-9397-08002B2CF9AE}" pid="4" name="KSOTemplateDocerSaveRecord">
    <vt:lpwstr>eyJoZGlkIjoiNWNmNTMzMzEwMTExY2RjNGEzNjYwZTMzZDRiNTZmOTgiLCJ1c2VySWQiOiIxOTMwODYzODUifQ==</vt:lpwstr>
  </property>
</Properties>
</file>