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42C5C">
      <w:pPr>
        <w:spacing w:line="360" w:lineRule="auto"/>
        <w:jc w:val="center"/>
        <w:outlineLvl w:val="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采购邀请</w:t>
      </w:r>
    </w:p>
    <w:p w14:paraId="629D4CD5">
      <w:pPr>
        <w:pBdr>
          <w:top w:val="single" w:color="auto" w:sz="4" w:space="1"/>
          <w:left w:val="single" w:color="auto" w:sz="4" w:space="4"/>
          <w:bottom w:val="single" w:color="auto" w:sz="4" w:space="0"/>
          <w:right w:val="single" w:color="auto" w:sz="4" w:space="4"/>
        </w:pBd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项目概况</w:t>
      </w:r>
    </w:p>
    <w:p w14:paraId="1A03563D">
      <w:pPr>
        <w:pBdr>
          <w:top w:val="single" w:color="auto" w:sz="4" w:space="1"/>
          <w:left w:val="single" w:color="auto" w:sz="4" w:space="4"/>
          <w:bottom w:val="single" w:color="auto" w:sz="4" w:space="0"/>
          <w:right w:val="single" w:color="auto" w:sz="4" w:space="4"/>
        </w:pBdr>
        <w:ind w:firstLine="480" w:firstLineChars="200"/>
        <w:rPr>
          <w:rFonts w:ascii="宋体" w:hAnsi="宋体" w:cs="仿宋_GB2312"/>
          <w:bCs/>
          <w:color w:val="000000" w:themeColor="text1"/>
          <w:spacing w:val="2"/>
          <w:sz w:val="24"/>
          <w:lang w:val="zh-CN"/>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2025年-2027年常州市新北区奔牛初级中学保安外包服务项目</w:t>
      </w:r>
      <w:r>
        <w:rPr>
          <w:rFonts w:ascii="宋体" w:hAnsi="宋体"/>
          <w:color w:val="000000" w:themeColor="text1"/>
          <w:sz w:val="24"/>
          <w14:textFill>
            <w14:solidFill>
              <w14:schemeClr w14:val="tx1"/>
            </w14:solidFill>
          </w14:textFill>
        </w:rPr>
        <w:t>的潜在供应商应</w:t>
      </w:r>
      <w:r>
        <w:rPr>
          <w:rFonts w:hint="eastAsia" w:ascii="宋体" w:hAnsi="宋体"/>
          <w:color w:val="000000" w:themeColor="text1"/>
          <w:sz w:val="24"/>
          <w14:textFill>
            <w14:solidFill>
              <w14:schemeClr w14:val="tx1"/>
            </w14:solidFill>
          </w14:textFill>
        </w:rPr>
        <w:t>应在</w:t>
      </w:r>
      <w:r>
        <w:rPr>
          <w:rFonts w:hint="eastAsia" w:ascii="宋体" w:hAnsi="宋体"/>
          <w:color w:val="000000" w:themeColor="text1"/>
          <w:sz w:val="24"/>
          <w:lang w:val="en-US" w:eastAsia="zh-CN"/>
          <w14:textFill>
            <w14:solidFill>
              <w14:schemeClr w14:val="tx1"/>
            </w14:solidFill>
          </w14:textFill>
        </w:rPr>
        <w:t>江苏欧欣项目管理有限公司</w:t>
      </w:r>
      <w:r>
        <w:rPr>
          <w:rFonts w:hint="eastAsia" w:ascii="宋体" w:hAnsi="宋体"/>
          <w:color w:val="000000" w:themeColor="text1"/>
          <w:sz w:val="24"/>
          <w14:textFill>
            <w14:solidFill>
              <w14:schemeClr w14:val="tx1"/>
            </w14:solidFill>
          </w14:textFill>
        </w:rPr>
        <w:t>获取</w:t>
      </w:r>
      <w:r>
        <w:rPr>
          <w:rFonts w:hint="eastAsia" w:ascii="宋体" w:hAnsi="宋体"/>
          <w:color w:val="000000" w:themeColor="text1"/>
          <w:sz w:val="24"/>
          <w:lang w:eastAsia="zh-CN"/>
          <w14:textFill>
            <w14:solidFill>
              <w14:schemeClr w14:val="tx1"/>
            </w14:solidFill>
          </w14:textFill>
        </w:rPr>
        <w:t>磋商文件</w:t>
      </w:r>
      <w:r>
        <w:rPr>
          <w:rFonts w:hint="eastAsia" w:ascii="宋体" w:hAnsi="宋体"/>
          <w:color w:val="000000" w:themeColor="text1"/>
          <w:sz w:val="24"/>
          <w:highlight w:val="none"/>
          <w14:textFill>
            <w14:solidFill>
              <w14:schemeClr w14:val="tx1"/>
            </w14:solidFill>
          </w14:textFill>
        </w:rPr>
        <w:t>，并于</w:t>
      </w:r>
      <w:r>
        <w:rPr>
          <w:rFonts w:hint="eastAsia" w:ascii="宋体" w:hAnsi="宋体"/>
          <w:color w:val="000000" w:themeColor="text1"/>
          <w:sz w:val="24"/>
          <w:highlight w:val="none"/>
          <w:lang w:val="en-US" w:eastAsia="zh-CN"/>
          <w14:textFill>
            <w14:solidFill>
              <w14:schemeClr w14:val="tx1"/>
            </w14:solidFill>
          </w14:textFill>
        </w:rPr>
        <w:t>2025年4月21日</w:t>
      </w:r>
      <w:r>
        <w:rPr>
          <w:rFonts w:ascii="宋体" w:hAnsi="宋体"/>
          <w:color w:val="000000" w:themeColor="text1"/>
          <w:sz w:val="24"/>
          <w:highlight w:val="none"/>
          <w14:textFill>
            <w14:solidFill>
              <w14:schemeClr w14:val="tx1"/>
            </w14:solidFill>
          </w14:textFill>
        </w:rPr>
        <w:t>14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0 （北京时间）前提交响应文件。</w:t>
      </w:r>
    </w:p>
    <w:p w14:paraId="446FD792">
      <w:pPr>
        <w:pStyle w:val="3"/>
        <w:spacing w:before="0" w:after="0" w:line="360" w:lineRule="auto"/>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一、项目基本情况</w:t>
      </w:r>
    </w:p>
    <w:p w14:paraId="07D57D4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项目编号：</w:t>
      </w:r>
      <w:r>
        <w:rPr>
          <w:rFonts w:hint="default" w:ascii="宋体" w:hAnsi="宋体"/>
          <w:color w:val="000000" w:themeColor="text1"/>
          <w:sz w:val="24"/>
          <w:lang w:val="en-US" w:eastAsia="zh-CN"/>
          <w14:textFill>
            <w14:solidFill>
              <w14:schemeClr w14:val="tx1"/>
            </w14:solidFill>
          </w14:textFill>
        </w:rPr>
        <w:t>JSOX-2025-JC005</w:t>
      </w:r>
      <w:r>
        <w:rPr>
          <w:rFonts w:hint="eastAsia" w:ascii="宋体" w:hAnsi="宋体"/>
          <w:color w:val="000000" w:themeColor="text1"/>
          <w:sz w:val="24"/>
          <w:lang w:eastAsia="zh-CN"/>
          <w14:textFill>
            <w14:solidFill>
              <w14:schemeClr w14:val="tx1"/>
            </w14:solidFill>
          </w14:textFill>
        </w:rPr>
        <w:t xml:space="preserve">            </w:t>
      </w:r>
      <w:r>
        <w:rPr>
          <w:rFonts w:eastAsia="仿宋" w:cs="Calibri"/>
          <w:sz w:val="28"/>
          <w:szCs w:val="28"/>
        </w:rPr>
        <w:t> </w:t>
      </w:r>
    </w:p>
    <w:p w14:paraId="64F8D007">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lang w:val="en-US" w:eastAsia="zh-CN"/>
          <w14:textFill>
            <w14:solidFill>
              <w14:schemeClr w14:val="tx1"/>
            </w14:solidFill>
          </w14:textFill>
        </w:rPr>
        <w:t>2025年-2027年常州市新北区奔牛初级中学保安外包服务项目</w:t>
      </w:r>
    </w:p>
    <w:p w14:paraId="6DE3053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预算金额：</w:t>
      </w:r>
      <w:r>
        <w:rPr>
          <w:rFonts w:hint="eastAsia" w:ascii="宋体" w:hAnsi="宋体"/>
          <w:color w:val="000000" w:themeColor="text1"/>
          <w:sz w:val="24"/>
          <w:highlight w:val="none"/>
          <w:lang w:val="en-US" w:eastAsia="zh-CN"/>
          <w14:textFill>
            <w14:solidFill>
              <w14:schemeClr w14:val="tx1"/>
            </w14:solidFill>
          </w14:textFill>
        </w:rPr>
        <w:t>225000</w:t>
      </w:r>
      <w:r>
        <w:rPr>
          <w:rFonts w:hint="eastAsia" w:ascii="宋体" w:hAnsi="宋体"/>
          <w:color w:val="000000" w:themeColor="text1"/>
          <w:sz w:val="24"/>
          <w:highlight w:val="none"/>
          <w:lang w:eastAsia="zh-CN"/>
          <w14:textFill>
            <w14:solidFill>
              <w14:schemeClr w14:val="tx1"/>
            </w14:solidFill>
          </w14:textFill>
        </w:rPr>
        <w:t>元</w:t>
      </w:r>
      <w:r>
        <w:rPr>
          <w:rFonts w:hint="eastAsia" w:ascii="宋体" w:hAnsi="宋体"/>
          <w:color w:val="000000" w:themeColor="text1"/>
          <w:sz w:val="24"/>
          <w:highlight w:val="none"/>
          <w:lang w:val="en-US" w:eastAsia="zh-CN"/>
          <w14:textFill>
            <w14:solidFill>
              <w14:schemeClr w14:val="tx1"/>
            </w14:solidFill>
          </w14:textFill>
        </w:rPr>
        <w:t>/年</w:t>
      </w:r>
    </w:p>
    <w:p w14:paraId="131BAE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最高限价：</w:t>
      </w:r>
      <w:r>
        <w:rPr>
          <w:rFonts w:hint="eastAsia" w:ascii="宋体" w:hAnsi="宋体"/>
          <w:color w:val="000000" w:themeColor="text1"/>
          <w:sz w:val="24"/>
          <w:highlight w:val="none"/>
          <w:lang w:val="en-US" w:eastAsia="zh-CN"/>
          <w14:textFill>
            <w14:solidFill>
              <w14:schemeClr w14:val="tx1"/>
            </w14:solidFill>
          </w14:textFill>
        </w:rPr>
        <w:t>225000</w:t>
      </w:r>
      <w:r>
        <w:rPr>
          <w:rFonts w:hint="eastAsia" w:ascii="宋体" w:hAnsi="宋体"/>
          <w:color w:val="000000" w:themeColor="text1"/>
          <w:sz w:val="24"/>
          <w:highlight w:val="none"/>
          <w:lang w:eastAsia="zh-CN"/>
          <w14:textFill>
            <w14:solidFill>
              <w14:schemeClr w14:val="tx1"/>
            </w14:solidFill>
          </w14:textFill>
        </w:rPr>
        <w:t>元</w:t>
      </w:r>
      <w:r>
        <w:rPr>
          <w:rFonts w:hint="eastAsia" w:ascii="宋体" w:hAnsi="宋体"/>
          <w:color w:val="000000" w:themeColor="text1"/>
          <w:sz w:val="24"/>
          <w:highlight w:val="none"/>
          <w:lang w:val="en-US" w:eastAsia="zh-CN"/>
          <w14:textFill>
            <w14:solidFill>
              <w14:schemeClr w14:val="tx1"/>
            </w14:solidFill>
          </w14:textFill>
        </w:rPr>
        <w:t>/年</w:t>
      </w:r>
    </w:p>
    <w:p w14:paraId="60EBD59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）提供保安服务，范围包括：门卫及校园内各部位（办公大楼、场馆、围墙及临时性封闭范围内、其它要害部位等）的守护以及监控、巡逻检查、防火、防盗、防破坏、防汛、防事故等各项治安防范安全服务；</w:t>
      </w:r>
    </w:p>
    <w:p w14:paraId="0D6E6F3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）负责并保证在以上范围内的来宾、业务单位及工作人员在校园内的人身安全和治安警卫工作。</w:t>
      </w:r>
    </w:p>
    <w:p w14:paraId="69C173F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）负责并保证按要求禁止其它闲杂人员进入校园；负责对校园内寻衅滋事、打架斗殴、偷拿盗窃及有损于破坏校园形象的行为进行及时有效处理。</w:t>
      </w:r>
    </w:p>
    <w:p w14:paraId="17DC421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负责制定各项安保管理制度，包括：岗位责任制、岗位行为规范及标准、重点部位防控措施、紧急突发事件的应急预案、消防预防管理措施、奖罚措施等，保证采取有效措施提高保安队伍素质及服务水平，保证队伍训练顺利进行和教育教学秩序稳定。</w:t>
      </w:r>
    </w:p>
    <w:p w14:paraId="0FA78987">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）在重要活动期间按照要求无偿场地安保服务。</w:t>
      </w:r>
    </w:p>
    <w:p w14:paraId="10CB729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合同履行期限</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二年（2025年5月至2027年4月）。</w:t>
      </w:r>
    </w:p>
    <w:p w14:paraId="388CD27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本项目是否接受联合体：否。</w:t>
      </w:r>
    </w:p>
    <w:p w14:paraId="7EE9C036">
      <w:pPr>
        <w:pStyle w:val="3"/>
        <w:spacing w:before="0" w:after="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0" w:name="_Toc28359003"/>
      <w:bookmarkStart w:id="1" w:name="_Toc35393791"/>
      <w:bookmarkStart w:id="2" w:name="_Toc28359080"/>
      <w:bookmarkStart w:id="3" w:name="_Toc35393622"/>
      <w:r>
        <w:rPr>
          <w:rFonts w:ascii="Times New Roman" w:hAnsi="Times New Roman" w:eastAsia="宋体"/>
          <w:color w:val="000000" w:themeColor="text1"/>
          <w:sz w:val="24"/>
          <w:szCs w:val="24"/>
          <w:highlight w:val="none"/>
          <w14:textFill>
            <w14:solidFill>
              <w14:schemeClr w14:val="tx1"/>
            </w14:solidFill>
          </w14:textFill>
        </w:rPr>
        <w:t>二、申请人的资格要求（须同时满足）</w:t>
      </w:r>
      <w:bookmarkEnd w:id="0"/>
      <w:bookmarkEnd w:id="1"/>
      <w:bookmarkEnd w:id="2"/>
      <w:bookmarkEnd w:id="3"/>
    </w:p>
    <w:p w14:paraId="01658A51">
      <w:pPr>
        <w:spacing w:line="360" w:lineRule="auto"/>
        <w:ind w:firstLine="480" w:firstLineChars="200"/>
        <w:rPr>
          <w:color w:val="000000" w:themeColor="text1"/>
          <w:sz w:val="24"/>
          <w:highlight w:val="none"/>
          <w14:textFill>
            <w14:solidFill>
              <w14:schemeClr w14:val="tx1"/>
            </w14:solidFill>
          </w14:textFill>
        </w:rPr>
      </w:pPr>
      <w:bookmarkStart w:id="4" w:name="_Toc28359081"/>
      <w:bookmarkStart w:id="5" w:name="_Toc28359004"/>
      <w:r>
        <w:rPr>
          <w:color w:val="000000" w:themeColor="text1"/>
          <w:sz w:val="24"/>
          <w:highlight w:val="none"/>
          <w14:textFill>
            <w14:solidFill>
              <w14:schemeClr w14:val="tx1"/>
            </w14:solidFill>
          </w14:textFill>
        </w:rPr>
        <w:t>1.满足《中华人民共和国政府采购法》第二十二条规定</w:t>
      </w:r>
      <w:r>
        <w:rPr>
          <w:rFonts w:hint="eastAsia"/>
          <w:color w:val="000000" w:themeColor="text1"/>
          <w:sz w:val="24"/>
          <w:highlight w:val="none"/>
          <w14:textFill>
            <w14:solidFill>
              <w14:schemeClr w14:val="tx1"/>
            </w14:solidFill>
          </w14:textFill>
        </w:rPr>
        <w:t>以及下列情形：</w:t>
      </w:r>
    </w:p>
    <w:p w14:paraId="7761BD88">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1.1未被“信用中国”网站（WWW.creditchina.gov.cn）或“中国政府采购网”网站（www.ccgp.gov.cn）列入失信被执行人、重大税收违法案件当事人名单、政府采购严重失信行为记录名单；</w:t>
      </w:r>
    </w:p>
    <w:p w14:paraId="05320FC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1.2单位负责人为同一人或者存在直接控股、管理关系的不同供应商（包含法定代表人为同一个人的两个及两个以上法人，母公司、全资子公司及其控股公司），不得参加同一合同项下的政府采购活动。</w:t>
      </w:r>
    </w:p>
    <w:p w14:paraId="268E1A39">
      <w:pPr>
        <w:spacing w:line="360" w:lineRule="auto"/>
        <w:ind w:firstLine="480" w:firstLineChars="200"/>
        <w:rPr>
          <w:rFonts w:hint="eastAsia"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2.落实政府采购政策需满足的资格要求：</w:t>
      </w:r>
      <w:r>
        <w:rPr>
          <w:rFonts w:hint="eastAsia"/>
          <w:color w:val="000000" w:themeColor="text1"/>
          <w:sz w:val="24"/>
          <w:highlight w:val="none"/>
          <w:lang w:val="en-US" w:eastAsia="zh-CN"/>
          <w14:textFill>
            <w14:solidFill>
              <w14:schemeClr w14:val="tx1"/>
            </w14:solidFill>
          </w14:textFill>
        </w:rPr>
        <w:t>/。</w:t>
      </w:r>
    </w:p>
    <w:p w14:paraId="326DB341">
      <w:pPr>
        <w:spacing w:line="360" w:lineRule="auto"/>
        <w:ind w:firstLine="480" w:firstLineChars="200"/>
        <w:rPr>
          <w:i/>
          <w:i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3.本项目的特定资格要求：</w:t>
      </w:r>
    </w:p>
    <w:p w14:paraId="5D55208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3.1本项目是否接受分支机构参与</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：否</w:t>
      </w:r>
      <w:r>
        <w:rPr>
          <w:rFonts w:hint="eastAsia"/>
          <w:color w:val="000000" w:themeColor="text1"/>
          <w:sz w:val="24"/>
          <w:highlight w:val="none"/>
          <w14:textFill>
            <w14:solidFill>
              <w14:schemeClr w14:val="tx1"/>
            </w14:solidFill>
          </w14:textFill>
        </w:rPr>
        <w:t>。</w:t>
      </w:r>
    </w:p>
    <w:p w14:paraId="3FBC3689">
      <w:pPr>
        <w:tabs>
          <w:tab w:val="left" w:pos="900"/>
          <w:tab w:val="left" w:pos="1134"/>
          <w:tab w:val="left" w:pos="1589"/>
          <w:tab w:val="left" w:pos="5521"/>
        </w:tabs>
        <w:snapToGrid w:val="0"/>
        <w:spacing w:line="360" w:lineRule="auto"/>
        <w:ind w:firstLine="480" w:firstLineChars="200"/>
        <w:rPr>
          <w:rFonts w:hint="eastAsia" w:ascii="楷体" w:hAnsi="楷体" w:eastAsia="楷体" w:cs="Times New Roman"/>
          <w:sz w:val="24"/>
          <w:szCs w:val="24"/>
          <w:highlight w:val="none"/>
          <w:lang w:val="en-US" w:eastAsia="zh-CN"/>
        </w:rPr>
      </w:pPr>
      <w:r>
        <w:rPr>
          <w:color w:val="000000" w:themeColor="text1"/>
          <w:sz w:val="24"/>
          <w:highlight w:val="none"/>
          <w14:textFill>
            <w14:solidFill>
              <w14:schemeClr w14:val="tx1"/>
            </w14:solidFill>
          </w14:textFill>
        </w:rPr>
        <w:t>3.</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其他特定资格要求：</w:t>
      </w:r>
      <w:bookmarkEnd w:id="4"/>
      <w:bookmarkEnd w:id="5"/>
      <w:bookmarkStart w:id="6" w:name="_Toc35393623"/>
      <w:bookmarkStart w:id="7" w:name="_Toc35393792"/>
      <w:r>
        <w:rPr>
          <w:rFonts w:hint="eastAsia"/>
          <w:color w:val="000000" w:themeColor="text1"/>
          <w:sz w:val="24"/>
          <w:highlight w:val="none"/>
          <w:lang w:val="en-US" w:eastAsia="zh-CN"/>
          <w14:textFill>
            <w14:solidFill>
              <w14:schemeClr w14:val="tx1"/>
            </w14:solidFill>
          </w14:textFill>
        </w:rPr>
        <w:t>具备公安部门核发的《保安服务许可证》或《自行招用保安员单位备案证明》。</w:t>
      </w:r>
    </w:p>
    <w:p w14:paraId="1960F07D">
      <w:pPr>
        <w:tabs>
          <w:tab w:val="left" w:pos="900"/>
          <w:tab w:val="left" w:pos="1134"/>
          <w:tab w:val="left" w:pos="1589"/>
          <w:tab w:val="left" w:pos="5521"/>
        </w:tabs>
        <w:snapToGrid w:val="0"/>
        <w:spacing w:line="360" w:lineRule="auto"/>
        <w:ind w:firstLine="480" w:firstLineChars="200"/>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三、获取磋商文件</w:t>
      </w:r>
      <w:bookmarkEnd w:id="6"/>
      <w:bookmarkEnd w:id="7"/>
    </w:p>
    <w:p w14:paraId="765D33AE">
      <w:pPr>
        <w:spacing w:line="360" w:lineRule="auto"/>
        <w:ind w:firstLine="540"/>
        <w:rPr>
          <w:rFonts w:ascii="宋体" w:hAnsi="宋体" w:cs="宋体"/>
          <w:b/>
          <w:color w:val="000000" w:themeColor="text1"/>
          <w:sz w:val="24"/>
          <w:highlight w:val="none"/>
          <w14:textFill>
            <w14:solidFill>
              <w14:schemeClr w14:val="tx1"/>
            </w14:solidFill>
          </w14:textFill>
        </w:rPr>
      </w:pPr>
      <w:bookmarkStart w:id="8" w:name="_Toc35393624"/>
      <w:bookmarkStart w:id="9" w:name="_Toc28359005"/>
      <w:bookmarkStart w:id="10" w:name="_Toc28359082"/>
      <w:bookmarkStart w:id="11" w:name="_Toc35393793"/>
      <w:r>
        <w:rPr>
          <w:rFonts w:hint="eastAsia" w:ascii="宋体" w:hAnsi="宋体" w:cs="宋体"/>
          <w:color w:val="000000" w:themeColor="text1"/>
          <w:sz w:val="24"/>
          <w:highlight w:val="none"/>
          <w14:textFill>
            <w14:solidFill>
              <w14:schemeClr w14:val="tx1"/>
            </w14:solidFill>
          </w14:textFill>
        </w:rPr>
        <w:t>时间：202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日，每天上午00:00-12:00，下午12:00-23:59（北京时间，法定节假日除外）。</w:t>
      </w:r>
    </w:p>
    <w:p w14:paraId="411372F1">
      <w:pPr>
        <w:spacing w:line="360" w:lineRule="auto"/>
        <w:ind w:firstLine="540"/>
        <w:rPr>
          <w:rFonts w:hint="default" w:eastAsia="宋体"/>
          <w:color w:val="000000" w:themeColor="text1"/>
          <w:sz w:val="24"/>
          <w:highlight w:val="none"/>
          <w:lang w:val="en-US" w:eastAsia="zh-CN" w:bidi="ar"/>
          <w14:textFill>
            <w14:solidFill>
              <w14:schemeClr w14:val="tx1"/>
            </w14:solidFill>
          </w14:textFill>
        </w:rPr>
      </w:pPr>
      <w:r>
        <w:rPr>
          <w:rFonts w:hint="eastAsia"/>
          <w:color w:val="000000" w:themeColor="text1"/>
          <w:sz w:val="24"/>
          <w:highlight w:val="none"/>
          <w:lang w:bidi="ar"/>
          <w14:textFill>
            <w14:solidFill>
              <w14:schemeClr w14:val="tx1"/>
            </w14:solidFill>
          </w14:textFill>
        </w:rPr>
        <w:t>地点：</w:t>
      </w:r>
      <w:r>
        <w:rPr>
          <w:rFonts w:hint="eastAsia"/>
          <w:color w:val="000000" w:themeColor="text1"/>
          <w:sz w:val="24"/>
          <w:highlight w:val="none"/>
          <w:lang w:val="en-US" w:eastAsia="zh-CN" w:bidi="ar"/>
          <w14:textFill>
            <w14:solidFill>
              <w14:schemeClr w14:val="tx1"/>
            </w14:solidFill>
          </w14:textFill>
        </w:rPr>
        <w:t>常州市武进区牛塘镇漕溪路9号20幢2楼</w:t>
      </w:r>
    </w:p>
    <w:p w14:paraId="4C5AE16D">
      <w:pPr>
        <w:spacing w:line="360" w:lineRule="auto"/>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方式：提供以下资料（加盖公章复印件一套），在</w:t>
      </w:r>
      <w:r>
        <w:rPr>
          <w:rFonts w:hint="eastAsia" w:ascii="宋体" w:hAnsi="宋体" w:cs="宋体"/>
          <w:color w:val="000000" w:themeColor="text1"/>
          <w:sz w:val="24"/>
          <w:highlight w:val="none"/>
          <w:lang w:eastAsia="zh-CN"/>
          <w14:textFill>
            <w14:solidFill>
              <w14:schemeClr w14:val="tx1"/>
            </w14:solidFill>
          </w14:textFill>
        </w:rPr>
        <w:t>江苏欧欣项目管理有限公司</w:t>
      </w:r>
      <w:r>
        <w:rPr>
          <w:rFonts w:hint="eastAsia" w:ascii="宋体" w:hAnsi="宋体" w:eastAsia="宋体" w:cs="宋体"/>
          <w:color w:val="000000" w:themeColor="text1"/>
          <w:sz w:val="24"/>
          <w:highlight w:val="none"/>
          <w14:textFill>
            <w14:solidFill>
              <w14:schemeClr w14:val="tx1"/>
            </w14:solidFill>
          </w14:textFill>
        </w:rPr>
        <w:t>（常州市武进区牛塘镇漕溪路9号联东U谷20幢2楼）领购磋商文件。</w:t>
      </w:r>
    </w:p>
    <w:p w14:paraId="4C579E94">
      <w:pPr>
        <w:spacing w:line="360" w:lineRule="auto"/>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（1）报名申请表（原件，格式见公告附件）；</w:t>
      </w:r>
    </w:p>
    <w:p w14:paraId="0272087A">
      <w:pPr>
        <w:spacing w:line="360" w:lineRule="auto"/>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（2）法定代表人身份证明暨授权委托书(原件，格式见公告附件）；</w:t>
      </w:r>
    </w:p>
    <w:p w14:paraId="4F5D6A05">
      <w:pPr>
        <w:spacing w:line="360" w:lineRule="auto"/>
        <w:ind w:firstLine="540"/>
        <w:rPr>
          <w:rFonts w:hint="default" w:ascii="Times New Roman" w:hAnsi="Times New Roman" w:eastAsia="宋体" w:cs="Times New Roman"/>
          <w:color w:val="000000" w:themeColor="text1"/>
          <w:kern w:val="2"/>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（3）营业执照副本和税务登记证副本(或“三证合一”的营业执照副本）或事业单位法人证书（复印件加盖公章）。</w:t>
      </w:r>
    </w:p>
    <w:p w14:paraId="496A86CB">
      <w:pPr>
        <w:spacing w:line="360" w:lineRule="auto"/>
        <w:ind w:firstLine="480" w:firstLineChars="200"/>
        <w:rPr>
          <w:color w:val="000000" w:themeColor="text1"/>
          <w:sz w:val="24"/>
          <w:highlight w:val="none"/>
          <w:lang w:bidi="ar"/>
          <w14:textFill>
            <w14:solidFill>
              <w14:schemeClr w14:val="tx1"/>
            </w14:solidFill>
          </w14:textFill>
        </w:rPr>
      </w:pPr>
      <w:r>
        <w:rPr>
          <w:rFonts w:hint="eastAsia"/>
          <w:color w:val="000000" w:themeColor="text1"/>
          <w:sz w:val="24"/>
          <w:highlight w:val="none"/>
          <w:lang w:bidi="ar"/>
          <w14:textFill>
            <w14:solidFill>
              <w14:schemeClr w14:val="tx1"/>
            </w14:solidFill>
          </w14:textFill>
        </w:rPr>
        <w:t>售价：</w:t>
      </w:r>
      <w:r>
        <w:rPr>
          <w:rFonts w:hint="eastAsia"/>
          <w:color w:val="000000" w:themeColor="text1"/>
          <w:sz w:val="24"/>
          <w:highlight w:val="none"/>
          <w:lang w:val="en-US" w:eastAsia="zh-CN" w:bidi="ar"/>
          <w14:textFill>
            <w14:solidFill>
              <w14:schemeClr w14:val="tx1"/>
            </w14:solidFill>
          </w14:textFill>
        </w:rPr>
        <w:t>500</w:t>
      </w:r>
      <w:r>
        <w:rPr>
          <w:rFonts w:hint="eastAsia"/>
          <w:color w:val="000000" w:themeColor="text1"/>
          <w:sz w:val="24"/>
          <w:highlight w:val="none"/>
          <w:lang w:bidi="ar"/>
          <w14:textFill>
            <w14:solidFill>
              <w14:schemeClr w14:val="tx1"/>
            </w14:solidFill>
          </w14:textFill>
        </w:rPr>
        <w:t>元</w:t>
      </w:r>
    </w:p>
    <w:p w14:paraId="260B8122">
      <w:pPr>
        <w:pStyle w:val="3"/>
        <w:widowControl/>
        <w:spacing w:before="0" w:after="0" w:line="360" w:lineRule="auto"/>
        <w:jc w:val="left"/>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四、</w:t>
      </w:r>
      <w:bookmarkEnd w:id="8"/>
      <w:bookmarkEnd w:id="9"/>
      <w:bookmarkEnd w:id="10"/>
      <w:bookmarkEnd w:id="11"/>
      <w:r>
        <w:rPr>
          <w:rFonts w:hint="eastAsia" w:ascii="Times New Roman" w:hAnsi="Times New Roman" w:eastAsia="宋体"/>
          <w:color w:val="000000" w:themeColor="text1"/>
          <w:sz w:val="24"/>
          <w:szCs w:val="24"/>
          <w:highlight w:val="none"/>
          <w14:textFill>
            <w14:solidFill>
              <w14:schemeClr w14:val="tx1"/>
            </w14:solidFill>
          </w14:textFill>
        </w:rPr>
        <w:t>响应文件提交</w:t>
      </w:r>
    </w:p>
    <w:p w14:paraId="2F012ABB">
      <w:pPr>
        <w:spacing w:line="360" w:lineRule="auto"/>
        <w:ind w:firstLine="480" w:firstLineChars="200"/>
        <w:rPr>
          <w:bCs/>
          <w:color w:val="000000" w:themeColor="text1"/>
          <w:sz w:val="24"/>
          <w:highlight w:val="none"/>
          <w:u w:val="single"/>
          <w14:textFill>
            <w14:solidFill>
              <w14:schemeClr w14:val="tx1"/>
            </w14:solidFill>
          </w14:textFill>
        </w:rPr>
      </w:pPr>
      <w:bookmarkStart w:id="12" w:name="_Hlk149911415"/>
      <w:r>
        <w:rPr>
          <w:rFonts w:hint="eastAsia"/>
          <w:color w:val="000000" w:themeColor="text1"/>
          <w:sz w:val="24"/>
          <w:highlight w:val="none"/>
          <w14:textFill>
            <w14:solidFill>
              <w14:schemeClr w14:val="tx1"/>
            </w14:solidFill>
          </w14:textFill>
        </w:rPr>
        <w:t>截止时间</w:t>
      </w:r>
      <w:r>
        <w:rPr>
          <w:color w:val="000000" w:themeColor="text1"/>
          <w:sz w:val="24"/>
          <w:highlight w:val="none"/>
          <w:lang w:bidi="ar"/>
          <w14:textFill>
            <w14:solidFill>
              <w14:schemeClr w14:val="tx1"/>
            </w14:solidFill>
          </w14:textFill>
        </w:rPr>
        <w:t>：</w:t>
      </w:r>
      <w:r>
        <w:rPr>
          <w:rFonts w:hint="eastAsia"/>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5年4月21日</w:t>
      </w:r>
      <w:r>
        <w:rPr>
          <w:color w:val="000000" w:themeColor="text1"/>
          <w:sz w:val="24"/>
          <w:highlight w:val="none"/>
          <w14:textFill>
            <w14:solidFill>
              <w14:schemeClr w14:val="tx1"/>
            </w14:solidFill>
          </w14:textFill>
        </w:rPr>
        <w:t>14</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00</w:t>
      </w:r>
      <w:r>
        <w:rPr>
          <w:bCs/>
          <w:color w:val="000000" w:themeColor="text1"/>
          <w:sz w:val="24"/>
          <w:highlight w:val="none"/>
          <w:lang w:bidi="ar"/>
          <w14:textFill>
            <w14:solidFill>
              <w14:schemeClr w14:val="tx1"/>
            </w14:solidFill>
          </w14:textFill>
        </w:rPr>
        <w:t>（北京时间）</w:t>
      </w:r>
      <w:r>
        <w:rPr>
          <w:iCs/>
          <w:color w:val="000000" w:themeColor="text1"/>
          <w:sz w:val="24"/>
          <w:highlight w:val="none"/>
          <w:lang w:bidi="ar"/>
          <w14:textFill>
            <w14:solidFill>
              <w14:schemeClr w14:val="tx1"/>
            </w14:solidFill>
          </w14:textFill>
        </w:rPr>
        <w:t>。</w:t>
      </w:r>
    </w:p>
    <w:p w14:paraId="60DFA303">
      <w:pPr>
        <w:spacing w:line="360" w:lineRule="auto"/>
        <w:ind w:firstLine="480" w:firstLineChars="200"/>
        <w:rPr>
          <w:rFonts w:hint="default" w:eastAsia="宋体"/>
          <w:color w:val="000000" w:themeColor="text1"/>
          <w:sz w:val="24"/>
          <w:highlight w:val="none"/>
          <w:lang w:val="en-US" w:eastAsia="zh-CN" w:bidi="ar"/>
          <w14:textFill>
            <w14:solidFill>
              <w14:schemeClr w14:val="tx1"/>
            </w14:solidFill>
          </w14:textFill>
        </w:rPr>
      </w:pPr>
      <w:r>
        <w:rPr>
          <w:color w:val="000000" w:themeColor="text1"/>
          <w:sz w:val="24"/>
          <w:highlight w:val="none"/>
          <w:lang w:bidi="ar"/>
          <w14:textFill>
            <w14:solidFill>
              <w14:schemeClr w14:val="tx1"/>
            </w14:solidFill>
          </w14:textFill>
        </w:rPr>
        <w:t>地点：</w:t>
      </w:r>
      <w:r>
        <w:rPr>
          <w:rFonts w:hint="eastAsia" w:ascii="宋体" w:hAnsi="宋体"/>
          <w:color w:val="000000" w:themeColor="text1"/>
          <w:sz w:val="24"/>
          <w:highlight w:val="none"/>
          <w:lang w:val="en-US" w:eastAsia="zh-CN"/>
          <w14:textFill>
            <w14:solidFill>
              <w14:schemeClr w14:val="tx1"/>
            </w14:solidFill>
          </w14:textFill>
        </w:rPr>
        <w:t>江苏欧欣项目管理有限公司开标室</w:t>
      </w:r>
    </w:p>
    <w:bookmarkEnd w:id="12"/>
    <w:p w14:paraId="2376057D">
      <w:pPr>
        <w:pStyle w:val="3"/>
        <w:spacing w:before="0" w:after="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13" w:name="_Toc28359007"/>
      <w:bookmarkStart w:id="14" w:name="_Toc35393794"/>
      <w:bookmarkStart w:id="15" w:name="_Toc35393625"/>
      <w:bookmarkStart w:id="16" w:name="_Toc28359084"/>
      <w:r>
        <w:rPr>
          <w:rFonts w:ascii="Times New Roman" w:hAnsi="Times New Roman" w:eastAsia="宋体"/>
          <w:color w:val="000000" w:themeColor="text1"/>
          <w:sz w:val="24"/>
          <w:szCs w:val="24"/>
          <w:highlight w:val="none"/>
          <w14:textFill>
            <w14:solidFill>
              <w14:schemeClr w14:val="tx1"/>
            </w14:solidFill>
          </w14:textFill>
        </w:rPr>
        <w:t>五、开启</w:t>
      </w:r>
    </w:p>
    <w:p w14:paraId="09EECA66">
      <w:pPr>
        <w:spacing w:line="360" w:lineRule="auto"/>
        <w:ind w:firstLine="480" w:firstLineChars="200"/>
        <w:rPr>
          <w:bCs/>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截止时间</w:t>
      </w:r>
      <w:r>
        <w:rPr>
          <w:color w:val="000000" w:themeColor="text1"/>
          <w:sz w:val="24"/>
          <w:highlight w:val="none"/>
          <w:lang w:bidi="ar"/>
          <w14:textFill>
            <w14:solidFill>
              <w14:schemeClr w14:val="tx1"/>
            </w14:solidFill>
          </w14:textFill>
        </w:rPr>
        <w:t>：</w:t>
      </w:r>
      <w:r>
        <w:rPr>
          <w:rFonts w:hint="eastAsia"/>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5年4月21日</w:t>
      </w:r>
      <w:r>
        <w:rPr>
          <w:color w:val="000000" w:themeColor="text1"/>
          <w:sz w:val="24"/>
          <w:highlight w:val="none"/>
          <w14:textFill>
            <w14:solidFill>
              <w14:schemeClr w14:val="tx1"/>
            </w14:solidFill>
          </w14:textFill>
        </w:rPr>
        <w:t>14</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00</w:t>
      </w:r>
      <w:r>
        <w:rPr>
          <w:bCs/>
          <w:color w:val="000000" w:themeColor="text1"/>
          <w:sz w:val="24"/>
          <w:highlight w:val="none"/>
          <w:lang w:bidi="ar"/>
          <w14:textFill>
            <w14:solidFill>
              <w14:schemeClr w14:val="tx1"/>
            </w14:solidFill>
          </w14:textFill>
        </w:rPr>
        <w:t>（北京时间）</w:t>
      </w:r>
      <w:r>
        <w:rPr>
          <w:iCs/>
          <w:color w:val="000000" w:themeColor="text1"/>
          <w:sz w:val="24"/>
          <w:highlight w:val="none"/>
          <w:lang w:bidi="ar"/>
          <w14:textFill>
            <w14:solidFill>
              <w14:schemeClr w14:val="tx1"/>
            </w14:solidFill>
          </w14:textFill>
        </w:rPr>
        <w:t>。</w:t>
      </w:r>
    </w:p>
    <w:p w14:paraId="58CC1A6D">
      <w:pPr>
        <w:spacing w:line="360" w:lineRule="auto"/>
        <w:ind w:firstLine="480" w:firstLineChars="200"/>
        <w:rPr>
          <w:color w:val="000000" w:themeColor="text1"/>
          <w14:textFill>
            <w14:solidFill>
              <w14:schemeClr w14:val="tx1"/>
            </w14:solidFill>
          </w14:textFill>
        </w:rPr>
      </w:pPr>
      <w:r>
        <w:rPr>
          <w:color w:val="000000" w:themeColor="text1"/>
          <w:sz w:val="24"/>
          <w:lang w:bidi="ar"/>
          <w14:textFill>
            <w14:solidFill>
              <w14:schemeClr w14:val="tx1"/>
            </w14:solidFill>
          </w14:textFill>
        </w:rPr>
        <w:t>地点：</w:t>
      </w:r>
      <w:r>
        <w:rPr>
          <w:rFonts w:hint="eastAsia" w:ascii="宋体" w:hAnsi="宋体"/>
          <w:color w:val="000000" w:themeColor="text1"/>
          <w:sz w:val="24"/>
          <w:lang w:val="en-US" w:eastAsia="zh-CN"/>
          <w14:textFill>
            <w14:solidFill>
              <w14:schemeClr w14:val="tx1"/>
            </w14:solidFill>
          </w14:textFill>
        </w:rPr>
        <w:t>江苏欧欣项目管理有限公司开标室</w:t>
      </w:r>
    </w:p>
    <w:p w14:paraId="3C7B3459">
      <w:pPr>
        <w:pStyle w:val="3"/>
        <w:spacing w:before="0" w:after="0" w:line="360" w:lineRule="auto"/>
        <w:jc w:val="lef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六</w:t>
      </w:r>
      <w:r>
        <w:rPr>
          <w:rFonts w:ascii="Times New Roman" w:hAnsi="Times New Roman" w:eastAsia="宋体"/>
          <w:color w:val="000000" w:themeColor="text1"/>
          <w:sz w:val="24"/>
          <w:szCs w:val="24"/>
          <w14:textFill>
            <w14:solidFill>
              <w14:schemeClr w14:val="tx1"/>
            </w14:solidFill>
          </w14:textFill>
        </w:rPr>
        <w:t>、公告期限</w:t>
      </w:r>
      <w:bookmarkEnd w:id="13"/>
      <w:bookmarkEnd w:id="14"/>
      <w:bookmarkEnd w:id="15"/>
      <w:bookmarkEnd w:id="16"/>
    </w:p>
    <w:p w14:paraId="33E6290E">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自本公告发布之日起</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个工作日。</w:t>
      </w:r>
      <w:bookmarkStart w:id="17" w:name="_Toc35393626"/>
      <w:bookmarkStart w:id="18" w:name="_Toc35393795"/>
    </w:p>
    <w:p w14:paraId="1C49848A">
      <w:pPr>
        <w:spacing w:line="360" w:lineRule="auto"/>
        <w:rPr>
          <w:b/>
          <w:color w:val="000000" w:themeColor="text1"/>
          <w:sz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七</w:t>
      </w:r>
      <w:r>
        <w:rPr>
          <w:rFonts w:ascii="Times New Roman" w:hAnsi="Times New Roman"/>
          <w:b/>
          <w:color w:val="000000" w:themeColor="text1"/>
          <w:sz w:val="24"/>
          <w:szCs w:val="24"/>
          <w14:textFill>
            <w14:solidFill>
              <w14:schemeClr w14:val="tx1"/>
            </w14:solidFill>
          </w14:textFill>
        </w:rPr>
        <w:t>、其他补充事宜</w:t>
      </w:r>
      <w:bookmarkEnd w:id="17"/>
      <w:bookmarkEnd w:id="18"/>
      <w:bookmarkStart w:id="19" w:name="_Toc28359008"/>
      <w:bookmarkStart w:id="20" w:name="_Toc35393627"/>
      <w:bookmarkStart w:id="21" w:name="_Toc28359085"/>
      <w:bookmarkStart w:id="22" w:name="_Toc35393796"/>
    </w:p>
    <w:p w14:paraId="718E4188">
      <w:pPr>
        <w:spacing w:line="360" w:lineRule="auto"/>
        <w:ind w:firstLine="480" w:firstLineChars="200"/>
        <w:rPr>
          <w:color w:val="000000" w:themeColor="text1"/>
          <w:sz w:val="24"/>
          <w:lang w:bidi="ar"/>
          <w14:textFill>
            <w14:solidFill>
              <w14:schemeClr w14:val="tx1"/>
            </w14:solidFill>
          </w14:textFill>
        </w:rPr>
      </w:pPr>
      <w:r>
        <w:rPr>
          <w:rFonts w:hint="eastAsia" w:ascii="Times New Roman" w:hAnsi="Times New Roman"/>
          <w:color w:val="000000" w:themeColor="text1"/>
          <w:kern w:val="2"/>
          <w:sz w:val="24"/>
          <w:szCs w:val="24"/>
          <w:lang w:bidi="ar"/>
          <w14:textFill>
            <w14:solidFill>
              <w14:schemeClr w14:val="tx1"/>
            </w14:solidFill>
          </w14:textFill>
        </w:rPr>
        <w:t>1</w:t>
      </w:r>
      <w:r>
        <w:rPr>
          <w:rFonts w:hint="eastAsia"/>
          <w:color w:val="000000" w:themeColor="text1"/>
          <w:sz w:val="24"/>
          <w:lang w:bidi="ar"/>
          <w14:textFill>
            <w14:solidFill>
              <w14:schemeClr w14:val="tx1"/>
            </w14:solidFill>
          </w14:textFill>
        </w:rPr>
        <w:t>．</w:t>
      </w:r>
      <w:r>
        <w:rPr>
          <w:rFonts w:hint="eastAsia" w:ascii="Times New Roman" w:hAnsi="Times New Roman"/>
          <w:color w:val="000000" w:themeColor="text1"/>
          <w:kern w:val="2"/>
          <w:sz w:val="24"/>
          <w:szCs w:val="24"/>
          <w:lang w:bidi="ar"/>
          <w14:textFill>
            <w14:solidFill>
              <w14:schemeClr w14:val="tx1"/>
            </w14:solidFill>
          </w14:textFill>
        </w:rPr>
        <w:t>磋商保证金：无需缴纳。</w:t>
      </w:r>
    </w:p>
    <w:p w14:paraId="38C9F9F0">
      <w:pPr>
        <w:pStyle w:val="3"/>
        <w:spacing w:before="0" w:after="0" w:line="360" w:lineRule="auto"/>
        <w:ind w:firstLine="480" w:firstLineChars="200"/>
        <w:jc w:val="left"/>
        <w:rPr>
          <w:rFonts w:ascii="Times New Roman" w:hAnsi="Times New Roman" w:eastAsia="宋体"/>
          <w:b w:val="0"/>
          <w:color w:val="000000" w:themeColor="text1"/>
          <w:kern w:val="2"/>
          <w:sz w:val="24"/>
          <w:szCs w:val="24"/>
          <w:lang w:bidi="ar"/>
          <w14:textFill>
            <w14:solidFill>
              <w14:schemeClr w14:val="tx1"/>
            </w14:solidFill>
          </w14:textFill>
        </w:rPr>
      </w:pPr>
      <w:r>
        <w:rPr>
          <w:rFonts w:hint="eastAsia" w:ascii="Times New Roman" w:hAnsi="Times New Roman" w:eastAsia="宋体"/>
          <w:b w:val="0"/>
          <w:color w:val="000000" w:themeColor="text1"/>
          <w:kern w:val="2"/>
          <w:sz w:val="24"/>
          <w:szCs w:val="24"/>
          <w:lang w:val="en-US" w:eastAsia="zh-CN" w:bidi="ar"/>
          <w14:textFill>
            <w14:solidFill>
              <w14:schemeClr w14:val="tx1"/>
            </w14:solidFill>
          </w14:textFill>
        </w:rPr>
        <w:t>2</w:t>
      </w:r>
      <w:r>
        <w:rPr>
          <w:rFonts w:hint="eastAsia" w:ascii="Times New Roman" w:hAnsi="Times New Roman" w:eastAsia="宋体"/>
          <w:b w:val="0"/>
          <w:color w:val="000000" w:themeColor="text1"/>
          <w:kern w:val="2"/>
          <w:sz w:val="24"/>
          <w:szCs w:val="24"/>
          <w:lang w:bidi="ar"/>
          <w14:textFill>
            <w14:solidFill>
              <w14:schemeClr w14:val="tx1"/>
            </w14:solidFill>
          </w14:textFill>
        </w:rPr>
        <w:t>．</w:t>
      </w:r>
      <w:r>
        <w:rPr>
          <w:rFonts w:hint="eastAsia" w:ascii="Times New Roman" w:hAnsi="Times New Roman" w:eastAsia="宋体"/>
          <w:b w:val="0"/>
          <w:color w:val="000000" w:themeColor="text1"/>
          <w:kern w:val="2"/>
          <w:sz w:val="24"/>
          <w:szCs w:val="24"/>
          <w:lang w:val="en-US" w:eastAsia="zh-CN" w:bidi="ar"/>
          <w14:textFill>
            <w14:solidFill>
              <w14:schemeClr w14:val="tx1"/>
            </w14:solidFill>
          </w14:textFill>
        </w:rPr>
        <w:t>磋商</w:t>
      </w:r>
      <w:r>
        <w:rPr>
          <w:rFonts w:hint="eastAsia" w:ascii="Times New Roman" w:hAnsi="Times New Roman" w:eastAsia="宋体"/>
          <w:b w:val="0"/>
          <w:color w:val="000000" w:themeColor="text1"/>
          <w:kern w:val="2"/>
          <w:sz w:val="24"/>
          <w:szCs w:val="24"/>
          <w:lang w:bidi="ar"/>
          <w14:textFill>
            <w14:solidFill>
              <w14:schemeClr w14:val="tx1"/>
            </w14:solidFill>
          </w14:textFill>
        </w:rPr>
        <w:t>公告内容与</w:t>
      </w:r>
      <w:r>
        <w:rPr>
          <w:rFonts w:hint="eastAsia" w:ascii="Times New Roman" w:hAnsi="Times New Roman" w:eastAsia="宋体"/>
          <w:b w:val="0"/>
          <w:color w:val="000000" w:themeColor="text1"/>
          <w:kern w:val="2"/>
          <w:sz w:val="24"/>
          <w:szCs w:val="24"/>
          <w:lang w:val="en-US" w:eastAsia="zh-CN" w:bidi="ar"/>
          <w14:textFill>
            <w14:solidFill>
              <w14:schemeClr w14:val="tx1"/>
            </w14:solidFill>
          </w14:textFill>
        </w:rPr>
        <w:t>磋商</w:t>
      </w:r>
      <w:r>
        <w:rPr>
          <w:rFonts w:hint="eastAsia" w:ascii="Times New Roman" w:hAnsi="Times New Roman" w:eastAsia="宋体"/>
          <w:b w:val="0"/>
          <w:color w:val="000000" w:themeColor="text1"/>
          <w:kern w:val="2"/>
          <w:sz w:val="24"/>
          <w:szCs w:val="24"/>
          <w:lang w:bidi="ar"/>
          <w14:textFill>
            <w14:solidFill>
              <w14:schemeClr w14:val="tx1"/>
            </w14:solidFill>
          </w14:textFill>
        </w:rPr>
        <w:t>文件不一致的，以</w:t>
      </w:r>
      <w:r>
        <w:rPr>
          <w:rFonts w:hint="eastAsia" w:ascii="Times New Roman" w:hAnsi="Times New Roman" w:eastAsia="宋体"/>
          <w:b w:val="0"/>
          <w:color w:val="000000" w:themeColor="text1"/>
          <w:kern w:val="2"/>
          <w:sz w:val="24"/>
          <w:szCs w:val="24"/>
          <w:lang w:val="en-US" w:eastAsia="zh-CN" w:bidi="ar"/>
          <w14:textFill>
            <w14:solidFill>
              <w14:schemeClr w14:val="tx1"/>
            </w14:solidFill>
          </w14:textFill>
        </w:rPr>
        <w:t>磋商</w:t>
      </w:r>
      <w:r>
        <w:rPr>
          <w:rFonts w:hint="eastAsia" w:ascii="Times New Roman" w:hAnsi="Times New Roman" w:eastAsia="宋体"/>
          <w:b w:val="0"/>
          <w:color w:val="000000" w:themeColor="text1"/>
          <w:kern w:val="2"/>
          <w:sz w:val="24"/>
          <w:szCs w:val="24"/>
          <w:lang w:bidi="ar"/>
          <w14:textFill>
            <w14:solidFill>
              <w14:schemeClr w14:val="tx1"/>
            </w14:solidFill>
          </w14:textFill>
        </w:rPr>
        <w:t>文件为准。</w:t>
      </w:r>
    </w:p>
    <w:p w14:paraId="7F06EFF6">
      <w:pPr>
        <w:pStyle w:val="3"/>
        <w:spacing w:before="0" w:after="0" w:line="360" w:lineRule="auto"/>
        <w:jc w:val="lef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八</w:t>
      </w:r>
      <w:r>
        <w:rPr>
          <w:rFonts w:ascii="Times New Roman" w:hAnsi="Times New Roman" w:eastAsia="宋体"/>
          <w:color w:val="000000" w:themeColor="text1"/>
          <w:sz w:val="24"/>
          <w:szCs w:val="24"/>
          <w14:textFill>
            <w14:solidFill>
              <w14:schemeClr w14:val="tx1"/>
            </w14:solidFill>
          </w14:textFill>
        </w:rPr>
        <w:t>、对本项目提出询问，请按以下方式联系。</w:t>
      </w:r>
      <w:bookmarkEnd w:id="19"/>
      <w:bookmarkEnd w:id="20"/>
      <w:bookmarkEnd w:id="21"/>
      <w:bookmarkEnd w:id="22"/>
    </w:p>
    <w:p w14:paraId="4209E693">
      <w:pPr>
        <w:pStyle w:val="3"/>
        <w:spacing w:before="0" w:after="0" w:line="360" w:lineRule="auto"/>
        <w:ind w:left="630" w:leftChars="300"/>
        <w:jc w:val="left"/>
        <w:rPr>
          <w:rFonts w:ascii="宋体" w:hAnsi="宋体" w:eastAsia="宋体"/>
          <w:color w:val="000000" w:themeColor="text1"/>
          <w:sz w:val="24"/>
          <w:szCs w:val="24"/>
          <w14:textFill>
            <w14:solidFill>
              <w14:schemeClr w14:val="tx1"/>
            </w14:solidFill>
          </w14:textFill>
        </w:rPr>
      </w:pPr>
      <w:r>
        <w:rPr>
          <w:rFonts w:hint="eastAsia"/>
          <w:color w:val="000000" w:themeColor="text1"/>
          <w:sz w:val="24"/>
          <w:lang w:val="zh-TW" w:bidi="ar"/>
          <w14:textFill>
            <w14:solidFill>
              <w14:schemeClr w14:val="tx1"/>
            </w14:solidFill>
          </w14:textFill>
        </w:rPr>
        <w:t xml:space="preserve"> </w:t>
      </w:r>
      <w:bookmarkStart w:id="23" w:name="_Toc35393806"/>
      <w:bookmarkStart w:id="24" w:name="_Toc28359019"/>
      <w:bookmarkStart w:id="25" w:name="_Toc35393637"/>
      <w:bookmarkStart w:id="26" w:name="_Toc28359096"/>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采购人</w:t>
      </w:r>
      <w:r>
        <w:rPr>
          <w:rFonts w:ascii="宋体" w:hAnsi="宋体" w:eastAsia="宋体"/>
          <w:color w:val="000000" w:themeColor="text1"/>
          <w:sz w:val="24"/>
          <w:szCs w:val="24"/>
          <w14:textFill>
            <w14:solidFill>
              <w14:schemeClr w14:val="tx1"/>
            </w14:solidFill>
          </w14:textFill>
        </w:rPr>
        <w:t>信息</w:t>
      </w:r>
      <w:bookmarkEnd w:id="23"/>
      <w:bookmarkEnd w:id="24"/>
      <w:bookmarkEnd w:id="25"/>
      <w:bookmarkEnd w:id="26"/>
    </w:p>
    <w:p w14:paraId="3FCFE978">
      <w:pPr>
        <w:spacing w:line="360" w:lineRule="auto"/>
        <w:ind w:firstLine="720" w:firstLineChars="3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单位名称：常州市新北区奔牛初级中学</w:t>
      </w:r>
    </w:p>
    <w:p w14:paraId="02368E75">
      <w:pPr>
        <w:spacing w:line="360" w:lineRule="auto"/>
        <w:ind w:firstLine="720" w:firstLineChars="3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单位地址：常州市新北区奔牛镇南新路15号</w:t>
      </w:r>
    </w:p>
    <w:p w14:paraId="4A595BF2">
      <w:pPr>
        <w:spacing w:line="360" w:lineRule="auto"/>
        <w:ind w:firstLine="720" w:firstLineChars="3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联系人：王老师</w:t>
      </w:r>
    </w:p>
    <w:p w14:paraId="5407AF1E">
      <w:pPr>
        <w:spacing w:line="360" w:lineRule="auto"/>
        <w:ind w:firstLine="720" w:firstLineChars="3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电  话：</w:t>
      </w:r>
      <w:r>
        <w:rPr>
          <w:rFonts w:hint="eastAsia" w:ascii="宋体" w:hAnsi="宋体"/>
          <w:color w:val="000000" w:themeColor="text1"/>
          <w:sz w:val="24"/>
          <w:lang w:val="zh-CN"/>
          <w14:textFill>
            <w14:solidFill>
              <w14:schemeClr w14:val="tx1"/>
            </w14:solidFill>
          </w14:textFill>
        </w:rPr>
        <w:t>0519-8321</w:t>
      </w:r>
      <w:r>
        <w:rPr>
          <w:rFonts w:hint="eastAsia" w:ascii="宋体" w:hAnsi="宋体"/>
          <w:color w:val="000000" w:themeColor="text1"/>
          <w:sz w:val="24"/>
          <w:lang w:val="en-US" w:eastAsia="zh-CN"/>
          <w14:textFill>
            <w14:solidFill>
              <w14:schemeClr w14:val="tx1"/>
            </w14:solidFill>
          </w14:textFill>
        </w:rPr>
        <w:t>1211</w:t>
      </w:r>
    </w:p>
    <w:p w14:paraId="2566D69F">
      <w:pPr>
        <w:pStyle w:val="3"/>
        <w:spacing w:before="0" w:after="0" w:line="360" w:lineRule="auto"/>
        <w:ind w:left="630" w:leftChars="300"/>
        <w:jc w:val="left"/>
        <w:rPr>
          <w:rFonts w:ascii="宋体" w:hAnsi="宋体" w:eastAsia="宋体"/>
          <w:color w:val="000000" w:themeColor="text1"/>
          <w:sz w:val="24"/>
          <w:szCs w:val="24"/>
          <w14:textFill>
            <w14:solidFill>
              <w14:schemeClr w14:val="tx1"/>
            </w14:solidFill>
          </w14:textFill>
        </w:rPr>
      </w:pPr>
      <w:bookmarkStart w:id="27" w:name="_Toc35393807"/>
      <w:bookmarkStart w:id="28" w:name="_Toc35393638"/>
      <w:bookmarkStart w:id="29" w:name="_Toc28359020"/>
      <w:bookmarkStart w:id="30" w:name="_Toc28359097"/>
      <w:r>
        <w:rPr>
          <w:rFonts w:ascii="宋体" w:hAnsi="宋体" w:eastAsia="宋体"/>
          <w:color w:val="000000" w:themeColor="text1"/>
          <w:sz w:val="24"/>
          <w:szCs w:val="24"/>
          <w14:textFill>
            <w14:solidFill>
              <w14:schemeClr w14:val="tx1"/>
            </w14:solidFill>
          </w14:textFill>
        </w:rPr>
        <w:t>2.采购代理机构信息</w:t>
      </w:r>
      <w:bookmarkEnd w:id="27"/>
      <w:bookmarkEnd w:id="28"/>
      <w:bookmarkEnd w:id="29"/>
      <w:bookmarkEnd w:id="30"/>
    </w:p>
    <w:p w14:paraId="5A0E7675">
      <w:pPr>
        <w:spacing w:line="360" w:lineRule="auto"/>
        <w:ind w:firstLine="720" w:firstLineChars="300"/>
        <w:rPr>
          <w:rFonts w:hint="eastAsia" w:ascii="宋体" w:hAnsi="宋体" w:eastAsia="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单位名称：</w:t>
      </w:r>
      <w:r>
        <w:rPr>
          <w:rFonts w:hint="eastAsia" w:ascii="宋体" w:hAnsi="宋体"/>
          <w:color w:val="000000" w:themeColor="text1"/>
          <w:sz w:val="24"/>
          <w:lang w:eastAsia="zh-CN"/>
          <w14:textFill>
            <w14:solidFill>
              <w14:schemeClr w14:val="tx1"/>
            </w14:solidFill>
          </w14:textFill>
        </w:rPr>
        <w:t>江苏欧欣项目管理有限公司</w:t>
      </w:r>
    </w:p>
    <w:p w14:paraId="0CDEB637">
      <w:pPr>
        <w:spacing w:line="360" w:lineRule="auto"/>
        <w:ind w:firstLine="720" w:firstLineChars="300"/>
        <w:rPr>
          <w:rFonts w:hint="default"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lang w:val="zh-CN"/>
          <w14:textFill>
            <w14:solidFill>
              <w14:schemeClr w14:val="tx1"/>
            </w14:solidFill>
          </w14:textFill>
        </w:rPr>
        <w:t>单位地址：</w:t>
      </w:r>
      <w:r>
        <w:rPr>
          <w:rFonts w:hint="eastAsia" w:ascii="宋体" w:hAnsi="宋体"/>
          <w:color w:val="000000" w:themeColor="text1"/>
          <w:sz w:val="24"/>
          <w:lang w:val="en-US" w:eastAsia="zh-CN"/>
          <w14:textFill>
            <w14:solidFill>
              <w14:schemeClr w14:val="tx1"/>
            </w14:solidFill>
          </w14:textFill>
        </w:rPr>
        <w:t>武进区牛塘镇漕溪路9号20幢2楼</w:t>
      </w:r>
    </w:p>
    <w:p w14:paraId="2CD7957E">
      <w:pPr>
        <w:spacing w:line="360" w:lineRule="auto"/>
        <w:ind w:firstLine="720" w:firstLineChars="300"/>
        <w:rPr>
          <w:rFonts w:hint="default"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毛先生</w:t>
      </w:r>
    </w:p>
    <w:p w14:paraId="425A8C31">
      <w:pPr>
        <w:spacing w:line="360" w:lineRule="auto"/>
        <w:ind w:firstLine="720" w:firstLineChars="300"/>
        <w:rPr>
          <w:rFonts w:hint="default"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联系</w:t>
      </w:r>
      <w:r>
        <w:rPr>
          <w:rFonts w:hint="eastAsia" w:ascii="宋体" w:hAnsi="宋体"/>
          <w:color w:val="000000" w:themeColor="text1"/>
          <w:sz w:val="24"/>
          <w14:textFill>
            <w14:solidFill>
              <w14:schemeClr w14:val="tx1"/>
            </w14:solidFill>
          </w14:textFill>
        </w:rPr>
        <w:t>电话</w:t>
      </w:r>
      <w:r>
        <w:rPr>
          <w:rFonts w:ascii="宋体" w:hAnsi="宋体"/>
          <w:color w:val="000000" w:themeColor="text1"/>
          <w:sz w:val="24"/>
          <w14:textFill>
            <w14:solidFill>
              <w14:schemeClr w14:val="tx1"/>
            </w14:solidFill>
          </w14:textFill>
        </w:rPr>
        <w:t>：</w:t>
      </w:r>
      <w:r>
        <w:rPr>
          <w:rFonts w:ascii="宋体" w:hAnsi="宋体"/>
          <w:color w:val="000000" w:themeColor="text1"/>
          <w:spacing w:val="2"/>
          <w:sz w:val="24"/>
          <w14:textFill>
            <w14:solidFill>
              <w14:schemeClr w14:val="tx1"/>
            </w14:solidFill>
          </w14:textFill>
        </w:rPr>
        <w:t>0519-</w:t>
      </w:r>
      <w:r>
        <w:rPr>
          <w:rFonts w:hint="eastAsia" w:ascii="宋体" w:hAnsi="宋体"/>
          <w:color w:val="000000" w:themeColor="text1"/>
          <w:spacing w:val="2"/>
          <w:sz w:val="24"/>
          <w:lang w:val="en-US" w:eastAsia="zh-CN"/>
          <w14:textFill>
            <w14:solidFill>
              <w14:schemeClr w14:val="tx1"/>
            </w14:solidFill>
          </w14:textFill>
        </w:rPr>
        <w:t>85506588</w:t>
      </w:r>
    </w:p>
    <w:p w14:paraId="101B67C4">
      <w:pPr>
        <w:pStyle w:val="3"/>
        <w:spacing w:before="0" w:after="0" w:line="360" w:lineRule="auto"/>
        <w:ind w:left="630" w:leftChars="300"/>
        <w:jc w:val="left"/>
        <w:rPr>
          <w:rFonts w:ascii="宋体" w:hAnsi="宋体" w:eastAsia="宋体"/>
          <w:color w:val="000000" w:themeColor="text1"/>
          <w:sz w:val="24"/>
          <w:szCs w:val="24"/>
          <w14:textFill>
            <w14:solidFill>
              <w14:schemeClr w14:val="tx1"/>
            </w14:solidFill>
          </w14:textFill>
        </w:rPr>
      </w:pPr>
      <w:bookmarkStart w:id="31" w:name="_Toc35393639"/>
      <w:bookmarkStart w:id="32" w:name="_Toc28359098"/>
      <w:bookmarkStart w:id="33" w:name="_Toc28359021"/>
      <w:bookmarkStart w:id="34" w:name="_Toc35393808"/>
      <w:r>
        <w:rPr>
          <w:rFonts w:ascii="宋体" w:hAnsi="宋体" w:eastAsia="宋体"/>
          <w:color w:val="000000" w:themeColor="text1"/>
          <w:sz w:val="24"/>
          <w:szCs w:val="24"/>
          <w14:textFill>
            <w14:solidFill>
              <w14:schemeClr w14:val="tx1"/>
            </w14:solidFill>
          </w14:textFill>
        </w:rPr>
        <w:t>3.项目联系方式</w:t>
      </w:r>
      <w:bookmarkEnd w:id="31"/>
      <w:bookmarkEnd w:id="32"/>
      <w:bookmarkEnd w:id="33"/>
      <w:bookmarkEnd w:id="34"/>
    </w:p>
    <w:p w14:paraId="0A96D31F">
      <w:pPr>
        <w:pStyle w:val="5"/>
        <w:spacing w:line="360" w:lineRule="auto"/>
        <w:ind w:firstLine="720" w:firstLineChars="300"/>
        <w:rPr>
          <w:rFonts w:hint="eastAsia" w:hAnsi="宋体" w:eastAsia="宋体"/>
          <w:color w:val="000000" w:themeColor="text1"/>
          <w:sz w:val="24"/>
          <w:szCs w:val="24"/>
          <w:lang w:eastAsia="zh-CN"/>
          <w14:textFill>
            <w14:solidFill>
              <w14:schemeClr w14:val="tx1"/>
            </w14:solidFill>
          </w14:textFill>
        </w:rPr>
      </w:pPr>
      <w:r>
        <w:rPr>
          <w:rFonts w:hAnsi="宋体"/>
          <w:color w:val="000000" w:themeColor="text1"/>
          <w:sz w:val="24"/>
          <w:szCs w:val="24"/>
          <w14:textFill>
            <w14:solidFill>
              <w14:schemeClr w14:val="tx1"/>
            </w14:solidFill>
          </w14:textFill>
        </w:rPr>
        <w:t>项目联系人：</w:t>
      </w:r>
      <w:r>
        <w:rPr>
          <w:rFonts w:hint="eastAsia" w:hAnsi="宋体"/>
          <w:color w:val="000000" w:themeColor="text1"/>
          <w:sz w:val="24"/>
          <w:szCs w:val="24"/>
          <w:lang w:val="en-US" w:eastAsia="zh-CN"/>
          <w14:textFill>
            <w14:solidFill>
              <w14:schemeClr w14:val="tx1"/>
            </w14:solidFill>
          </w14:textFill>
        </w:rPr>
        <w:t>毛先生</w:t>
      </w:r>
    </w:p>
    <w:p w14:paraId="071CB254">
      <w:pPr>
        <w:spacing w:line="360" w:lineRule="auto"/>
        <w:ind w:firstLine="720" w:firstLineChars="300"/>
        <w:rPr>
          <w:rFonts w:ascii="宋体" w:hAnsi="宋体"/>
          <w:color w:val="000000" w:themeColor="text1"/>
          <w:spacing w:val="2"/>
          <w:sz w:val="24"/>
          <w14:textFill>
            <w14:solidFill>
              <w14:schemeClr w14:val="tx1"/>
            </w14:solidFill>
          </w14:textFill>
        </w:rPr>
      </w:pPr>
      <w:r>
        <w:rPr>
          <w:rFonts w:ascii="宋体" w:hAnsi="宋体"/>
          <w:color w:val="000000" w:themeColor="text1"/>
          <w:sz w:val="24"/>
          <w14:textFill>
            <w14:solidFill>
              <w14:schemeClr w14:val="tx1"/>
            </w14:solidFill>
          </w14:textFill>
        </w:rPr>
        <w:t>电话：</w:t>
      </w:r>
      <w:r>
        <w:rPr>
          <w:rFonts w:ascii="宋体" w:hAnsi="宋体"/>
          <w:color w:val="000000" w:themeColor="text1"/>
          <w:spacing w:val="2"/>
          <w:sz w:val="24"/>
          <w14:textFill>
            <w14:solidFill>
              <w14:schemeClr w14:val="tx1"/>
            </w14:solidFill>
          </w14:textFill>
        </w:rPr>
        <w:t>0519-</w:t>
      </w:r>
      <w:r>
        <w:rPr>
          <w:rFonts w:hint="eastAsia" w:ascii="宋体" w:hAnsi="宋体"/>
          <w:color w:val="000000" w:themeColor="text1"/>
          <w:spacing w:val="2"/>
          <w:sz w:val="24"/>
          <w:lang w:val="en-US" w:eastAsia="zh-CN"/>
          <w14:textFill>
            <w14:solidFill>
              <w14:schemeClr w14:val="tx1"/>
            </w14:solidFill>
          </w14:textFill>
        </w:rPr>
        <w:t>85506588</w:t>
      </w:r>
    </w:p>
    <w:p w14:paraId="302C57A2">
      <w:pPr>
        <w:pStyle w:val="2"/>
        <w:rPr>
          <w:color w:val="000000" w:themeColor="text1"/>
          <w14:textFill>
            <w14:solidFill>
              <w14:schemeClr w14:val="tx1"/>
            </w14:solidFill>
          </w14:textFill>
        </w:rPr>
      </w:pPr>
    </w:p>
    <w:p w14:paraId="4140E757">
      <w:pPr>
        <w:pStyle w:val="2"/>
        <w:rPr>
          <w:color w:val="000000" w:themeColor="text1"/>
          <w14:textFill>
            <w14:solidFill>
              <w14:schemeClr w14:val="tx1"/>
            </w14:solidFill>
          </w14:textFill>
        </w:rPr>
      </w:pPr>
    </w:p>
    <w:p w14:paraId="403AB512">
      <w:pPr>
        <w:pStyle w:val="2"/>
        <w:rPr>
          <w:color w:val="000000" w:themeColor="text1"/>
          <w14:textFill>
            <w14:solidFill>
              <w14:schemeClr w14:val="tx1"/>
            </w14:solidFill>
          </w14:textFill>
        </w:rPr>
      </w:pPr>
    </w:p>
    <w:p w14:paraId="3600B96B">
      <w:pPr>
        <w:pStyle w:val="2"/>
        <w:rPr>
          <w:color w:val="000000" w:themeColor="text1"/>
          <w14:textFill>
            <w14:solidFill>
              <w14:schemeClr w14:val="tx1"/>
            </w14:solidFill>
          </w14:textFill>
        </w:rPr>
      </w:pPr>
    </w:p>
    <w:p w14:paraId="11FD14B8">
      <w:pPr>
        <w:pStyle w:val="2"/>
        <w:rPr>
          <w:color w:val="000000" w:themeColor="text1"/>
          <w14:textFill>
            <w14:solidFill>
              <w14:schemeClr w14:val="tx1"/>
            </w14:solidFill>
          </w14:textFill>
        </w:rPr>
      </w:pPr>
    </w:p>
    <w:p w14:paraId="410AF587">
      <w:pPr>
        <w:pStyle w:val="2"/>
        <w:rPr>
          <w:color w:val="000000" w:themeColor="text1"/>
          <w14:textFill>
            <w14:solidFill>
              <w14:schemeClr w14:val="tx1"/>
            </w14:solidFill>
          </w14:textFill>
        </w:rPr>
      </w:pPr>
    </w:p>
    <w:p w14:paraId="6C62556D">
      <w:pPr>
        <w:pStyle w:val="2"/>
        <w:rPr>
          <w:color w:val="000000" w:themeColor="text1"/>
          <w14:textFill>
            <w14:solidFill>
              <w14:schemeClr w14:val="tx1"/>
            </w14:solidFill>
          </w14:textFill>
        </w:rPr>
      </w:pPr>
    </w:p>
    <w:p w14:paraId="18F153A9">
      <w:pPr>
        <w:pStyle w:val="2"/>
        <w:rPr>
          <w:color w:val="000000" w:themeColor="text1"/>
          <w14:textFill>
            <w14:solidFill>
              <w14:schemeClr w14:val="tx1"/>
            </w14:solidFill>
          </w14:textFill>
        </w:rPr>
      </w:pPr>
    </w:p>
    <w:p w14:paraId="257F2C6F">
      <w:pPr>
        <w:pStyle w:val="2"/>
        <w:rPr>
          <w:color w:val="000000" w:themeColor="text1"/>
          <w14:textFill>
            <w14:solidFill>
              <w14:schemeClr w14:val="tx1"/>
            </w14:solidFill>
          </w14:textFill>
        </w:rPr>
      </w:pPr>
    </w:p>
    <w:p w14:paraId="785AEFA5">
      <w:pPr>
        <w:pStyle w:val="2"/>
        <w:rPr>
          <w:color w:val="000000" w:themeColor="text1"/>
          <w14:textFill>
            <w14:solidFill>
              <w14:schemeClr w14:val="tx1"/>
            </w14:solidFill>
          </w14:textFill>
        </w:rPr>
      </w:pPr>
    </w:p>
    <w:p w14:paraId="06031BF7">
      <w:pPr>
        <w:pStyle w:val="2"/>
        <w:rPr>
          <w:color w:val="000000" w:themeColor="text1"/>
          <w14:textFill>
            <w14:solidFill>
              <w14:schemeClr w14:val="tx1"/>
            </w14:solidFill>
          </w14:textFill>
        </w:rPr>
      </w:pPr>
    </w:p>
    <w:p w14:paraId="73D080DC">
      <w:pPr>
        <w:pStyle w:val="2"/>
        <w:rPr>
          <w:color w:val="000000" w:themeColor="text1"/>
          <w14:textFill>
            <w14:solidFill>
              <w14:schemeClr w14:val="tx1"/>
            </w14:solidFill>
          </w14:textFill>
        </w:rPr>
      </w:pPr>
    </w:p>
    <w:p w14:paraId="1526FDCF">
      <w:pPr>
        <w:pStyle w:val="2"/>
        <w:rPr>
          <w:color w:val="000000" w:themeColor="text1"/>
          <w14:textFill>
            <w14:solidFill>
              <w14:schemeClr w14:val="tx1"/>
            </w14:solidFill>
          </w14:textFill>
        </w:rPr>
      </w:pPr>
    </w:p>
    <w:p w14:paraId="65147E57">
      <w:pPr>
        <w:pStyle w:val="2"/>
        <w:rPr>
          <w:color w:val="000000" w:themeColor="text1"/>
          <w14:textFill>
            <w14:solidFill>
              <w14:schemeClr w14:val="tx1"/>
            </w14:solidFill>
          </w14:textFill>
        </w:rPr>
      </w:pPr>
    </w:p>
    <w:p w14:paraId="1ED94B75">
      <w:pPr>
        <w:pStyle w:val="2"/>
        <w:rPr>
          <w:color w:val="000000" w:themeColor="text1"/>
          <w14:textFill>
            <w14:solidFill>
              <w14:schemeClr w14:val="tx1"/>
            </w14:solidFill>
          </w14:textFill>
        </w:rPr>
      </w:pPr>
    </w:p>
    <w:p w14:paraId="65EEBCC4">
      <w:pPr>
        <w:pStyle w:val="2"/>
        <w:rPr>
          <w:color w:val="000000" w:themeColor="text1"/>
          <w14:textFill>
            <w14:solidFill>
              <w14:schemeClr w14:val="tx1"/>
            </w14:solidFill>
          </w14:textFill>
        </w:rPr>
      </w:pPr>
    </w:p>
    <w:p w14:paraId="577B6D00">
      <w:pPr>
        <w:spacing w:line="360" w:lineRule="auto"/>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附件：</w:t>
      </w:r>
      <w:r>
        <w:rPr>
          <w:rFonts w:hint="eastAsia" w:ascii="宋体" w:hAnsi="宋体"/>
          <w:color w:val="000000" w:themeColor="text1"/>
          <w:sz w:val="24"/>
          <w14:textFill>
            <w14:solidFill>
              <w14:schemeClr w14:val="tx1"/>
            </w14:solidFill>
          </w14:textFill>
        </w:rPr>
        <w:t>法定代表人资格证明书</w:t>
      </w:r>
    </w:p>
    <w:p w14:paraId="21D2A4E7">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法定代表人资格证明书</w:t>
      </w:r>
    </w:p>
    <w:p w14:paraId="0B873B9E">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单位名称:</w:t>
      </w:r>
    </w:p>
    <w:p w14:paraId="388E1E2B">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地址:</w:t>
      </w:r>
    </w:p>
    <w:p w14:paraId="4065F0BE">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姓名:     性别:       年龄:      职务:</w:t>
      </w:r>
    </w:p>
    <w:p w14:paraId="7B20FCFD">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系（供应商名称）的法定代表人。为参与（项目名称）的采购活动，</w:t>
      </w:r>
      <w:r>
        <w:rPr>
          <w:rFonts w:ascii="宋体" w:hAnsi="宋体"/>
          <w:bCs/>
          <w:color w:val="000000" w:themeColor="text1"/>
          <w:sz w:val="24"/>
          <w14:textFill>
            <w14:solidFill>
              <w14:schemeClr w14:val="tx1"/>
            </w14:solidFill>
          </w14:textFill>
        </w:rPr>
        <w:t>签署、澄清确认、递交、撤回、修改</w:t>
      </w:r>
      <w:r>
        <w:rPr>
          <w:rFonts w:hint="eastAsia" w:ascii="宋体" w:hAnsi="宋体"/>
          <w:bCs/>
          <w:color w:val="000000" w:themeColor="text1"/>
          <w:sz w:val="24"/>
          <w14:textFill>
            <w14:solidFill>
              <w14:schemeClr w14:val="tx1"/>
            </w14:solidFill>
          </w14:textFill>
        </w:rPr>
        <w:t>上述项目的响应文件、进行合同磋商、签署合同和处理与之有关的一切事务。</w:t>
      </w:r>
    </w:p>
    <w:p w14:paraId="27FF983F">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特此证明。</w:t>
      </w:r>
    </w:p>
    <w:p w14:paraId="7A80E726">
      <w:pPr>
        <w:spacing w:line="360" w:lineRule="auto"/>
        <w:ind w:firstLine="480"/>
        <w:contextualSpacing/>
        <w:rPr>
          <w:rFonts w:ascii="宋体" w:hAnsi="宋体"/>
          <w:bCs/>
          <w:color w:val="000000" w:themeColor="text1"/>
          <w:sz w:val="24"/>
          <w14:textFill>
            <w14:solidFill>
              <w14:schemeClr w14:val="tx1"/>
            </w14:solidFill>
          </w14:textFill>
        </w:rPr>
      </w:pPr>
    </w:p>
    <w:p w14:paraId="79B00718">
      <w:pPr>
        <w:spacing w:line="360" w:lineRule="auto"/>
        <w:ind w:firstLine="480"/>
        <w:contextualSpacing/>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附：法定代表人（单位负责人）有效期内的身</w:t>
      </w:r>
      <w:r>
        <w:rPr>
          <w:rFonts w:hint="eastAsia" w:ascii="宋体" w:hAnsi="宋体"/>
          <w:bCs/>
          <w:color w:val="000000" w:themeColor="text1"/>
          <w:sz w:val="24"/>
          <w14:textFill>
            <w14:solidFill>
              <w14:schemeClr w14:val="tx1"/>
            </w14:solidFill>
          </w14:textFill>
        </w:rPr>
        <w:t>份</w:t>
      </w:r>
      <w:r>
        <w:rPr>
          <w:rFonts w:ascii="宋体" w:hAnsi="宋体"/>
          <w:bCs/>
          <w:color w:val="000000" w:themeColor="text1"/>
          <w:sz w:val="24"/>
          <w14:textFill>
            <w14:solidFill>
              <w14:schemeClr w14:val="tx1"/>
            </w14:solidFill>
          </w14:textFill>
        </w:rPr>
        <w:t>证正反</w:t>
      </w:r>
      <w:r>
        <w:rPr>
          <w:rFonts w:hint="eastAsia" w:ascii="宋体" w:hAnsi="宋体"/>
          <w:bCs/>
          <w:color w:val="000000" w:themeColor="text1"/>
          <w:sz w:val="24"/>
          <w14:textFill>
            <w14:solidFill>
              <w14:schemeClr w14:val="tx1"/>
            </w14:solidFill>
          </w14:textFill>
        </w:rPr>
        <w:t>面复印</w:t>
      </w:r>
      <w:r>
        <w:rPr>
          <w:rFonts w:ascii="宋体" w:hAnsi="宋体"/>
          <w:bCs/>
          <w:color w:val="000000" w:themeColor="text1"/>
          <w:sz w:val="24"/>
          <w14:textFill>
            <w14:solidFill>
              <w14:schemeClr w14:val="tx1"/>
            </w14:solidFill>
          </w14:textFill>
        </w:rPr>
        <w:t>件</w:t>
      </w:r>
      <w:r>
        <w:rPr>
          <w:rFonts w:hint="eastAsia" w:ascii="宋体" w:hAnsi="宋体"/>
          <w:bCs/>
          <w:color w:val="000000" w:themeColor="text1"/>
          <w:sz w:val="24"/>
          <w14:textFill>
            <w14:solidFill>
              <w14:schemeClr w14:val="tx1"/>
            </w14:solidFill>
          </w14:textFill>
        </w:rPr>
        <w:t>。</w:t>
      </w:r>
    </w:p>
    <w:tbl>
      <w:tblPr>
        <w:tblStyle w:val="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0DC4F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76DA1EF">
            <w:pPr>
              <w:spacing w:line="360" w:lineRule="auto"/>
              <w:ind w:firstLine="480"/>
              <w:contextualSpacing/>
              <w:rPr>
                <w:rFonts w:ascii="宋体" w:hAnsi="宋体"/>
                <w:bCs/>
                <w:color w:val="000000" w:themeColor="text1"/>
                <w:sz w:val="24"/>
                <w14:textFill>
                  <w14:solidFill>
                    <w14:schemeClr w14:val="tx1"/>
                  </w14:solidFill>
                </w14:textFill>
              </w:rPr>
            </w:pPr>
          </w:p>
          <w:p w14:paraId="1BF3B5EA">
            <w:pPr>
              <w:spacing w:line="360" w:lineRule="auto"/>
              <w:ind w:firstLine="480"/>
              <w:contextualSpacing/>
              <w:rPr>
                <w:rFonts w:ascii="宋体" w:hAnsi="宋体"/>
                <w:bCs/>
                <w:color w:val="000000" w:themeColor="text1"/>
                <w:sz w:val="24"/>
                <w14:textFill>
                  <w14:solidFill>
                    <w14:schemeClr w14:val="tx1"/>
                  </w14:solidFill>
                </w14:textFill>
              </w:rPr>
            </w:pPr>
          </w:p>
          <w:p w14:paraId="2C095A7A">
            <w:pPr>
              <w:spacing w:line="360" w:lineRule="auto"/>
              <w:ind w:firstLine="480"/>
              <w:contextualSpacing/>
              <w:rPr>
                <w:rFonts w:ascii="宋体" w:hAnsi="宋体"/>
                <w:bCs/>
                <w:color w:val="000000" w:themeColor="text1"/>
                <w:sz w:val="24"/>
                <w14:textFill>
                  <w14:solidFill>
                    <w14:schemeClr w14:val="tx1"/>
                  </w14:solidFill>
                </w14:textFill>
              </w:rPr>
            </w:pPr>
          </w:p>
        </w:tc>
        <w:tc>
          <w:tcPr>
            <w:tcW w:w="4536" w:type="dxa"/>
          </w:tcPr>
          <w:p w14:paraId="7CF90B6E">
            <w:pPr>
              <w:spacing w:line="360" w:lineRule="auto"/>
              <w:ind w:firstLine="480"/>
              <w:contextualSpacing/>
              <w:rPr>
                <w:rFonts w:ascii="宋体" w:hAnsi="宋体"/>
                <w:bCs/>
                <w:color w:val="000000" w:themeColor="text1"/>
                <w:sz w:val="24"/>
                <w14:textFill>
                  <w14:solidFill>
                    <w14:schemeClr w14:val="tx1"/>
                  </w14:solidFill>
                </w14:textFill>
              </w:rPr>
            </w:pPr>
          </w:p>
          <w:p w14:paraId="271F5A06">
            <w:pPr>
              <w:spacing w:line="360" w:lineRule="auto"/>
              <w:ind w:firstLine="480"/>
              <w:contextualSpacing/>
              <w:rPr>
                <w:rFonts w:ascii="宋体" w:hAnsi="宋体"/>
                <w:bCs/>
                <w:color w:val="000000" w:themeColor="text1"/>
                <w:sz w:val="24"/>
                <w14:textFill>
                  <w14:solidFill>
                    <w14:schemeClr w14:val="tx1"/>
                  </w14:solidFill>
                </w14:textFill>
              </w:rPr>
            </w:pPr>
          </w:p>
          <w:p w14:paraId="6928CFBA">
            <w:pPr>
              <w:spacing w:line="360" w:lineRule="auto"/>
              <w:ind w:firstLine="480"/>
              <w:contextualSpacing/>
              <w:rPr>
                <w:rFonts w:ascii="宋体" w:hAnsi="宋体"/>
                <w:bCs/>
                <w:color w:val="000000" w:themeColor="text1"/>
                <w:sz w:val="24"/>
                <w14:textFill>
                  <w14:solidFill>
                    <w14:schemeClr w14:val="tx1"/>
                  </w14:solidFill>
                </w14:textFill>
              </w:rPr>
            </w:pPr>
          </w:p>
        </w:tc>
      </w:tr>
    </w:tbl>
    <w:p w14:paraId="70588300">
      <w:pPr>
        <w:spacing w:line="360" w:lineRule="auto"/>
        <w:ind w:firstLine="480"/>
        <w:contextualSpacing/>
        <w:rPr>
          <w:rFonts w:ascii="宋体" w:hAnsi="宋体"/>
          <w:bCs/>
          <w:color w:val="000000" w:themeColor="text1"/>
          <w:sz w:val="24"/>
          <w14:textFill>
            <w14:solidFill>
              <w14:schemeClr w14:val="tx1"/>
            </w14:solidFill>
          </w14:textFill>
        </w:rPr>
      </w:pPr>
    </w:p>
    <w:p w14:paraId="64214451">
      <w:pPr>
        <w:spacing w:line="360" w:lineRule="auto"/>
        <w:ind w:firstLine="480"/>
        <w:contextualSpacing/>
        <w:rPr>
          <w:rFonts w:ascii="宋体" w:hAnsi="宋体"/>
          <w:bCs/>
          <w:color w:val="000000" w:themeColor="text1"/>
          <w:sz w:val="24"/>
          <w14:textFill>
            <w14:solidFill>
              <w14:schemeClr w14:val="tx1"/>
            </w14:solidFill>
          </w14:textFill>
        </w:rPr>
      </w:pPr>
    </w:p>
    <w:p w14:paraId="6FCE9DBA">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w:t>
      </w:r>
    </w:p>
    <w:p w14:paraId="6D120ACA">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w:t>
      </w:r>
      <w:r>
        <w:rPr>
          <w:rFonts w:ascii="宋体" w:hAnsi="宋体"/>
          <w:bCs/>
          <w:color w:val="000000" w:themeColor="text1"/>
          <w:sz w:val="24"/>
          <w14:textFill>
            <w14:solidFill>
              <w14:schemeClr w14:val="tx1"/>
            </w14:solidFill>
          </w14:textFill>
        </w:rPr>
        <w:t>签字</w:t>
      </w:r>
      <w:r>
        <w:rPr>
          <w:rFonts w:hint="eastAsia" w:ascii="宋体" w:hAnsi="宋体"/>
          <w:bCs/>
          <w:color w:val="000000" w:themeColor="text1"/>
          <w:sz w:val="24"/>
          <w14:textFill>
            <w14:solidFill>
              <w14:schemeClr w14:val="tx1"/>
            </w14:solidFill>
          </w14:textFill>
        </w:rPr>
        <w:t>或盖章：</w:t>
      </w:r>
    </w:p>
    <w:p w14:paraId="21B3CB3E">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0B4F0900">
      <w:pPr>
        <w:spacing w:line="360" w:lineRule="auto"/>
        <w:ind w:firstLine="480"/>
        <w:contextualSpacing/>
        <w:rPr>
          <w:rFonts w:ascii="宋体" w:hAnsi="宋体"/>
          <w:bCs/>
          <w:color w:val="000000" w:themeColor="text1"/>
          <w:sz w:val="24"/>
          <w14:textFill>
            <w14:solidFill>
              <w14:schemeClr w14:val="tx1"/>
            </w14:solidFill>
          </w14:textFill>
        </w:rPr>
      </w:pPr>
    </w:p>
    <w:p w14:paraId="1654FA63">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说明</w:t>
      </w:r>
      <w:r>
        <w:rPr>
          <w:rFonts w:ascii="宋体" w:hAnsi="宋体"/>
          <w:bCs/>
          <w:color w:val="000000" w:themeColor="text1"/>
          <w:sz w:val="24"/>
          <w14:textFill>
            <w14:solidFill>
              <w14:schemeClr w14:val="tx1"/>
            </w14:solidFill>
          </w14:textFill>
        </w:rPr>
        <w:t>：</w:t>
      </w:r>
    </w:p>
    <w:p w14:paraId="7E19A6B7">
      <w:pPr>
        <w:spacing w:line="360" w:lineRule="auto"/>
        <w:ind w:firstLine="480"/>
        <w:contextualSpacing/>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1.若供应商为事业单位或其他组织或分支机构（仅当</w:t>
      </w:r>
      <w:r>
        <w:rPr>
          <w:rFonts w:hint="eastAsia" w:ascii="宋体" w:hAnsi="宋体"/>
          <w:bCs/>
          <w:color w:val="000000" w:themeColor="text1"/>
          <w:sz w:val="24"/>
          <w14:textFill>
            <w14:solidFill>
              <w14:schemeClr w14:val="tx1"/>
            </w14:solidFill>
          </w14:textFill>
        </w:rPr>
        <w:t>磋商文件</w:t>
      </w:r>
      <w:r>
        <w:rPr>
          <w:rFonts w:ascii="宋体" w:hAnsi="宋体"/>
          <w:bCs/>
          <w:color w:val="000000" w:themeColor="text1"/>
          <w:sz w:val="24"/>
          <w14:textFill>
            <w14:solidFill>
              <w14:schemeClr w14:val="tx1"/>
            </w14:solidFill>
          </w14:textFill>
        </w:rPr>
        <w:t>注明允许分支机构</w:t>
      </w:r>
      <w:r>
        <w:rPr>
          <w:rFonts w:hint="eastAsia" w:ascii="宋体" w:hAnsi="宋体"/>
          <w:bCs/>
          <w:color w:val="000000" w:themeColor="text1"/>
          <w:sz w:val="24"/>
          <w14:textFill>
            <w14:solidFill>
              <w14:schemeClr w14:val="tx1"/>
            </w14:solidFill>
          </w14:textFill>
        </w:rPr>
        <w:t>响应</w:t>
      </w:r>
      <w:r>
        <w:rPr>
          <w:rFonts w:ascii="宋体" w:hAnsi="宋体"/>
          <w:bCs/>
          <w:color w:val="000000" w:themeColor="text1"/>
          <w:sz w:val="24"/>
          <w14:textFill>
            <w14:solidFill>
              <w14:schemeClr w14:val="tx1"/>
            </w14:solidFill>
          </w14:textFill>
        </w:rPr>
        <w:t>的），则法定代表人（单位负责人）</w:t>
      </w:r>
      <w:r>
        <w:rPr>
          <w:rFonts w:hint="eastAsia" w:ascii="宋体" w:hAnsi="宋体"/>
          <w:bCs/>
          <w:color w:val="000000" w:themeColor="text1"/>
          <w:sz w:val="24"/>
          <w14:textFill>
            <w14:solidFill>
              <w14:schemeClr w14:val="tx1"/>
            </w14:solidFill>
          </w14:textFill>
        </w:rPr>
        <w:t>处</w:t>
      </w:r>
      <w:r>
        <w:rPr>
          <w:rFonts w:ascii="宋体" w:hAnsi="宋体"/>
          <w:bCs/>
          <w:color w:val="000000" w:themeColor="text1"/>
          <w:sz w:val="24"/>
          <w14:textFill>
            <w14:solidFill>
              <w14:schemeClr w14:val="tx1"/>
            </w14:solidFill>
          </w14:textFill>
        </w:rPr>
        <w:t>的签署人可为单位负责人</w:t>
      </w:r>
      <w:r>
        <w:rPr>
          <w:rFonts w:hint="eastAsia" w:ascii="宋体" w:hAnsi="宋体"/>
          <w:bCs/>
          <w:color w:val="000000" w:themeColor="text1"/>
          <w:sz w:val="24"/>
          <w14:textFill>
            <w14:solidFill>
              <w14:schemeClr w14:val="tx1"/>
            </w14:solidFill>
          </w14:textFill>
        </w:rPr>
        <w:t>。</w:t>
      </w:r>
    </w:p>
    <w:p w14:paraId="6C72A013">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供应商为自然人的情形，可不提供本</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法定代表人资格证明书</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p>
    <w:p w14:paraId="667F2A4E">
      <w:pPr>
        <w:spacing w:line="360" w:lineRule="auto"/>
        <w:ind w:firstLine="480"/>
        <w:contextualSpacing/>
        <w:rPr>
          <w:rFonts w:ascii="宋体" w:hAnsi="宋体"/>
          <w:bCs/>
          <w:color w:val="000000" w:themeColor="text1"/>
          <w:sz w:val="24"/>
          <w14:textFill>
            <w14:solidFill>
              <w14:schemeClr w14:val="tx1"/>
            </w14:solidFill>
          </w14:textFill>
        </w:rPr>
        <w:sectPr>
          <w:footerReference r:id="rId3" w:type="default"/>
          <w:pgSz w:w="11906" w:h="16838"/>
          <w:pgMar w:top="1440" w:right="1800" w:bottom="1440" w:left="1800" w:header="851" w:footer="992" w:gutter="0"/>
          <w:pgNumType w:fmt="decimal" w:start="1"/>
          <w:cols w:space="1701" w:num="1"/>
          <w:docGrid w:linePitch="360" w:charSpace="0"/>
        </w:sectPr>
      </w:pPr>
    </w:p>
    <w:p w14:paraId="60183AAD">
      <w:pPr>
        <w:spacing w:line="360" w:lineRule="auto"/>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附件：</w:t>
      </w:r>
      <w:r>
        <w:rPr>
          <w:rFonts w:hint="eastAsia" w:ascii="宋体" w:hAnsi="宋体"/>
          <w:color w:val="000000" w:themeColor="text1"/>
          <w:sz w:val="24"/>
          <w14:textFill>
            <w14:solidFill>
              <w14:schemeClr w14:val="tx1"/>
            </w14:solidFill>
          </w14:textFill>
        </w:rPr>
        <w:t>授权委托书</w:t>
      </w:r>
    </w:p>
    <w:p w14:paraId="600AB13A">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授权委托书</w:t>
      </w:r>
    </w:p>
    <w:p w14:paraId="4BA6DF5B">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本授权委托书声明：_____________________（供应商名称）的___________________（法定代表人姓名、职务）代表供应商授权_______________________（被授权人的姓名、职务）为      （项目名称）  项目的合法代理人，全权负责参加本次采购活动、签订合约以及与之相关的各项工作。本供应商对代理人的所有签名负全部责任。</w:t>
      </w:r>
    </w:p>
    <w:p w14:paraId="3540BD8F">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本授权书于__________年_______月________日签字生效，特此声明。</w:t>
      </w:r>
    </w:p>
    <w:p w14:paraId="6C08E8A7">
      <w:pPr>
        <w:spacing w:line="360" w:lineRule="auto"/>
        <w:ind w:firstLine="480"/>
        <w:contextualSpacing/>
        <w:rPr>
          <w:rFonts w:ascii="宋体" w:hAnsi="宋体"/>
          <w:bCs/>
          <w:color w:val="000000" w:themeColor="text1"/>
          <w:sz w:val="24"/>
          <w14:textFill>
            <w14:solidFill>
              <w14:schemeClr w14:val="tx1"/>
            </w14:solidFill>
          </w14:textFill>
        </w:rPr>
      </w:pPr>
    </w:p>
    <w:p w14:paraId="55A73371">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法定代表人签字或盖章：                       日期：</w:t>
      </w:r>
    </w:p>
    <w:p w14:paraId="4B977FE4">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职务：                                       联系电话：</w:t>
      </w:r>
    </w:p>
    <w:p w14:paraId="0F48868A">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单位名称：                                   地址：</w:t>
      </w:r>
    </w:p>
    <w:p w14:paraId="35F634B1">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身份证号码： </w:t>
      </w:r>
    </w:p>
    <w:p w14:paraId="02AB9B41">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委托代理人签字或盖章：                       日期：</w:t>
      </w:r>
    </w:p>
    <w:p w14:paraId="044B911F">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职务：                                       联系电话：</w:t>
      </w:r>
    </w:p>
    <w:p w14:paraId="0AA7A0F7">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单位名称：                                   地址：</w:t>
      </w:r>
    </w:p>
    <w:p w14:paraId="3815C5CD">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身份证号码：</w:t>
      </w:r>
    </w:p>
    <w:p w14:paraId="4DE28527">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w:t>
      </w:r>
    </w:p>
    <w:p w14:paraId="6C861BC3">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地址：                                        电话：</w:t>
      </w:r>
    </w:p>
    <w:p w14:paraId="5C83284D">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传真：                                        邮编：</w:t>
      </w:r>
    </w:p>
    <w:p w14:paraId="19CC61B9">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开户行：</w:t>
      </w:r>
    </w:p>
    <w:p w14:paraId="5D5BCE34">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帐号：</w:t>
      </w:r>
    </w:p>
    <w:p w14:paraId="7C847BBB">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附：委托代理人有效期内的身份证正反面复印件。</w:t>
      </w:r>
    </w:p>
    <w:tbl>
      <w:tblPr>
        <w:tblStyle w:val="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5B41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4" w:hRule="atLeast"/>
        </w:trPr>
        <w:tc>
          <w:tcPr>
            <w:tcW w:w="4673" w:type="dxa"/>
          </w:tcPr>
          <w:p w14:paraId="1270ACAA">
            <w:pPr>
              <w:spacing w:line="360" w:lineRule="auto"/>
              <w:ind w:firstLine="480"/>
              <w:contextualSpacing/>
              <w:rPr>
                <w:rFonts w:ascii="宋体" w:hAnsi="宋体"/>
                <w:bCs/>
                <w:color w:val="000000" w:themeColor="text1"/>
                <w:sz w:val="24"/>
                <w14:textFill>
                  <w14:solidFill>
                    <w14:schemeClr w14:val="tx1"/>
                  </w14:solidFill>
                </w14:textFill>
              </w:rPr>
            </w:pPr>
          </w:p>
          <w:p w14:paraId="7B5CAA76">
            <w:pPr>
              <w:spacing w:line="360" w:lineRule="auto"/>
              <w:ind w:firstLine="480"/>
              <w:contextualSpacing/>
              <w:rPr>
                <w:rFonts w:ascii="宋体" w:hAnsi="宋体"/>
                <w:bCs/>
                <w:color w:val="000000" w:themeColor="text1"/>
                <w:sz w:val="24"/>
                <w14:textFill>
                  <w14:solidFill>
                    <w14:schemeClr w14:val="tx1"/>
                  </w14:solidFill>
                </w14:textFill>
              </w:rPr>
            </w:pPr>
          </w:p>
          <w:p w14:paraId="7EAEDB64">
            <w:pPr>
              <w:spacing w:line="360" w:lineRule="auto"/>
              <w:ind w:firstLine="480"/>
              <w:contextualSpacing/>
              <w:rPr>
                <w:rFonts w:ascii="宋体" w:hAnsi="宋体"/>
                <w:bCs/>
                <w:color w:val="000000" w:themeColor="text1"/>
                <w:sz w:val="24"/>
                <w14:textFill>
                  <w14:solidFill>
                    <w14:schemeClr w14:val="tx1"/>
                  </w14:solidFill>
                </w14:textFill>
              </w:rPr>
            </w:pPr>
          </w:p>
        </w:tc>
        <w:tc>
          <w:tcPr>
            <w:tcW w:w="4536" w:type="dxa"/>
          </w:tcPr>
          <w:p w14:paraId="23FD4855">
            <w:pPr>
              <w:spacing w:line="360" w:lineRule="auto"/>
              <w:ind w:firstLine="480"/>
              <w:contextualSpacing/>
              <w:rPr>
                <w:rFonts w:ascii="宋体" w:hAnsi="宋体"/>
                <w:bCs/>
                <w:color w:val="000000" w:themeColor="text1"/>
                <w:sz w:val="24"/>
                <w14:textFill>
                  <w14:solidFill>
                    <w14:schemeClr w14:val="tx1"/>
                  </w14:solidFill>
                </w14:textFill>
              </w:rPr>
            </w:pPr>
          </w:p>
          <w:p w14:paraId="7B45E128">
            <w:pPr>
              <w:spacing w:line="360" w:lineRule="auto"/>
              <w:ind w:firstLine="480"/>
              <w:contextualSpacing/>
              <w:rPr>
                <w:rFonts w:ascii="宋体" w:hAnsi="宋体"/>
                <w:bCs/>
                <w:color w:val="000000" w:themeColor="text1"/>
                <w:sz w:val="24"/>
                <w14:textFill>
                  <w14:solidFill>
                    <w14:schemeClr w14:val="tx1"/>
                  </w14:solidFill>
                </w14:textFill>
              </w:rPr>
            </w:pPr>
          </w:p>
          <w:p w14:paraId="5BC97C05">
            <w:pPr>
              <w:spacing w:line="360" w:lineRule="auto"/>
              <w:ind w:firstLine="480"/>
              <w:contextualSpacing/>
              <w:rPr>
                <w:rFonts w:ascii="宋体" w:hAnsi="宋体"/>
                <w:bCs/>
                <w:color w:val="000000" w:themeColor="text1"/>
                <w:sz w:val="24"/>
                <w14:textFill>
                  <w14:solidFill>
                    <w14:schemeClr w14:val="tx1"/>
                  </w14:solidFill>
                </w14:textFill>
              </w:rPr>
            </w:pPr>
          </w:p>
        </w:tc>
      </w:tr>
    </w:tbl>
    <w:p w14:paraId="45847ABE">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说明：</w:t>
      </w:r>
    </w:p>
    <w:p w14:paraId="2806DB9E">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1.若供应商为事业单位或其他组织或分支机构（仅当磋商文件注明允许分支机构响应的），则法定代表人处的签署人可为单位负责人。</w:t>
      </w:r>
    </w:p>
    <w:p w14:paraId="05F1D4C9">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2.法定代表人参加磋商会议时，提供《法定代表人资格证明书》。</w:t>
      </w:r>
    </w:p>
    <w:p w14:paraId="4F16DF54">
      <w:pPr>
        <w:spacing w:line="360" w:lineRule="auto"/>
        <w:ind w:firstLine="48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3.委托代理人参加磋商会议时，提供《授权委托书》。</w:t>
      </w:r>
    </w:p>
    <w:p w14:paraId="49872C59">
      <w:pPr>
        <w:spacing w:line="360" w:lineRule="auto"/>
        <w:ind w:firstLine="480"/>
        <w:contextualSpacing/>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4.供应商为自然人的情形，可不提供本《授权委托书》。</w:t>
      </w:r>
    </w:p>
    <w:p w14:paraId="5DA2201F">
      <w:pPr>
        <w:pStyle w:val="8"/>
        <w:rPr>
          <w:rFonts w:hint="eastAsia" w:ascii="宋体" w:hAnsi="宋体"/>
          <w:bCs/>
          <w:color w:val="000000" w:themeColor="text1"/>
          <w:sz w:val="24"/>
          <w14:textFill>
            <w14:solidFill>
              <w14:schemeClr w14:val="tx1"/>
            </w14:solidFill>
          </w14:textFill>
        </w:rPr>
      </w:pPr>
    </w:p>
    <w:p w14:paraId="3E7F0CA6">
      <w:pPr>
        <w:pStyle w:val="8"/>
        <w:rPr>
          <w:rFonts w:hint="eastAsia" w:ascii="宋体" w:hAnsi="宋体"/>
          <w:bCs/>
          <w:color w:val="000000" w:themeColor="text1"/>
          <w:sz w:val="24"/>
          <w14:textFill>
            <w14:solidFill>
              <w14:schemeClr w14:val="tx1"/>
            </w14:solidFill>
          </w14:textFill>
        </w:rPr>
      </w:pPr>
    </w:p>
    <w:p w14:paraId="06AF2A65">
      <w:pPr>
        <w:adjustRightInd w:val="0"/>
        <w:spacing w:line="360" w:lineRule="exact"/>
        <w:jc w:val="both"/>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附件：</w:t>
      </w:r>
    </w:p>
    <w:p w14:paraId="0F33D1A1">
      <w:pPr>
        <w:adjustRightInd w:val="0"/>
        <w:spacing w:line="360" w:lineRule="exact"/>
        <w:jc w:val="center"/>
        <w:textAlignment w:val="baseline"/>
        <w:rPr>
          <w:rFonts w:ascii="宋体" w:hAnsi="宋体" w:eastAsia="宋体" w:cs="宋体"/>
          <w:b/>
          <w:sz w:val="28"/>
          <w:szCs w:val="28"/>
        </w:rPr>
      </w:pPr>
      <w:r>
        <w:rPr>
          <w:rFonts w:hint="eastAsia" w:ascii="宋体" w:hAnsi="宋体" w:eastAsia="宋体" w:cs="宋体"/>
          <w:b/>
          <w:sz w:val="28"/>
          <w:szCs w:val="28"/>
        </w:rPr>
        <w:t>投标报名申请表</w:t>
      </w:r>
    </w:p>
    <w:p w14:paraId="7DD7C488">
      <w:pPr>
        <w:pStyle w:val="7"/>
        <w:shd w:val="clear" w:color="auto" w:fill="FFFFFF"/>
        <w:autoSpaceDE w:val="0"/>
        <w:spacing w:before="0" w:beforeAutospacing="0" w:after="0" w:afterAutospacing="0"/>
        <w:rPr>
          <w:rFonts w:eastAsia="宋体"/>
          <w:color w:val="000000"/>
          <w:kern w:val="2"/>
          <w:sz w:val="21"/>
          <w:szCs w:val="21"/>
          <w:shd w:val="clear" w:color="auto" w:fill="FFFFFF"/>
        </w:rPr>
      </w:pPr>
      <w:r>
        <w:rPr>
          <w:rFonts w:hint="eastAsia" w:eastAsia="宋体"/>
          <w:color w:val="000000"/>
          <w:kern w:val="2"/>
          <w:sz w:val="21"/>
          <w:szCs w:val="21"/>
          <w:shd w:val="clear" w:color="auto" w:fill="FFFFFF"/>
        </w:rPr>
        <w:t xml:space="preserve"> </w:t>
      </w:r>
    </w:p>
    <w:p w14:paraId="7A0F7FD8">
      <w:pPr>
        <w:pStyle w:val="7"/>
        <w:shd w:val="clear" w:color="auto" w:fill="FFFFFF"/>
        <w:autoSpaceDE w:val="0"/>
        <w:spacing w:before="0" w:beforeAutospacing="0" w:after="0" w:afterAutospacing="0" w:line="360" w:lineRule="exact"/>
        <w:rPr>
          <w:rFonts w:eastAsia="宋体"/>
          <w:color w:val="000000"/>
          <w:kern w:val="2"/>
          <w:shd w:val="clear" w:color="auto" w:fill="FFFFFF"/>
        </w:rPr>
      </w:pPr>
      <w:r>
        <w:rPr>
          <w:rFonts w:hint="eastAsia" w:eastAsia="宋体"/>
          <w:color w:val="000000"/>
          <w:kern w:val="2"/>
          <w:shd w:val="clear" w:color="auto" w:fill="FFFFFF"/>
        </w:rPr>
        <w:t xml:space="preserve">项目名称：                  </w:t>
      </w:r>
    </w:p>
    <w:p w14:paraId="713600CB">
      <w:pPr>
        <w:pStyle w:val="7"/>
        <w:shd w:val="clear" w:color="auto" w:fill="FFFFFF"/>
        <w:autoSpaceDE w:val="0"/>
        <w:spacing w:before="0" w:beforeAutospacing="0" w:after="0" w:afterAutospacing="0" w:line="360" w:lineRule="exact"/>
        <w:rPr>
          <w:rFonts w:eastAsia="宋体"/>
          <w:color w:val="000000"/>
          <w:kern w:val="2"/>
          <w:shd w:val="clear" w:color="auto" w:fill="FFFFFF"/>
        </w:rPr>
      </w:pPr>
      <w:r>
        <w:rPr>
          <w:rFonts w:hint="eastAsia" w:eastAsia="宋体"/>
          <w:color w:val="000000"/>
          <w:kern w:val="2"/>
          <w:shd w:val="clear" w:color="auto" w:fill="FFFFFF"/>
        </w:rPr>
        <w:t>项目编号：</w:t>
      </w:r>
    </w:p>
    <w:tbl>
      <w:tblPr>
        <w:tblStyle w:val="9"/>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0"/>
      </w:tblGrid>
      <w:tr w14:paraId="13994A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A9DDD1C">
            <w:pPr>
              <w:pStyle w:val="7"/>
              <w:autoSpaceDE w:val="0"/>
              <w:spacing w:before="0" w:beforeAutospacing="0" w:after="0" w:afterAutospacing="0" w:line="360" w:lineRule="exact"/>
              <w:ind w:firstLine="120" w:firstLineChars="50"/>
              <w:rPr>
                <w:rFonts w:eastAsia="宋体"/>
                <w:color w:val="000000"/>
                <w:kern w:val="2"/>
              </w:rPr>
            </w:pPr>
            <w:r>
              <w:rPr>
                <w:rFonts w:hint="eastAsia" w:eastAsia="宋体"/>
                <w:color w:val="000000"/>
                <w:kern w:val="2"/>
              </w:rPr>
              <w:t>投标单位全称（公章）：</w:t>
            </w:r>
          </w:p>
        </w:tc>
      </w:tr>
      <w:tr w14:paraId="06A256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93"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52754CC">
            <w:pPr>
              <w:pStyle w:val="7"/>
              <w:autoSpaceDE w:val="0"/>
              <w:spacing w:before="0" w:beforeAutospacing="0" w:after="0" w:afterAutospacing="0" w:line="360" w:lineRule="exact"/>
              <w:rPr>
                <w:rFonts w:eastAsia="宋体"/>
                <w:color w:val="000000"/>
                <w:kern w:val="2"/>
              </w:rPr>
            </w:pPr>
            <w:r>
              <w:rPr>
                <w:rFonts w:hint="eastAsia" w:eastAsia="宋体"/>
                <w:color w:val="000000"/>
                <w:kern w:val="2"/>
              </w:rPr>
              <w:t>现委托          （被授权人的姓名）参与此项目的投标报名工作。项目招投标过程中答疑补充等相关文件都须投标单位在相关网站上下载，本单位会及时关注相关网站，以防遗漏，并承诺不以此为理由提出质疑。</w:t>
            </w:r>
          </w:p>
          <w:p w14:paraId="68A95C9F">
            <w:pPr>
              <w:pStyle w:val="7"/>
              <w:autoSpaceDE w:val="0"/>
              <w:spacing w:before="0" w:beforeAutospacing="0" w:after="0" w:afterAutospacing="0" w:line="360" w:lineRule="exact"/>
              <w:jc w:val="center"/>
              <w:rPr>
                <w:rFonts w:eastAsia="宋体"/>
                <w:color w:val="000000"/>
                <w:kern w:val="2"/>
              </w:rPr>
            </w:pPr>
            <w:r>
              <w:rPr>
                <w:rFonts w:hint="eastAsia" w:eastAsia="宋体"/>
                <w:color w:val="000000"/>
                <w:kern w:val="2"/>
              </w:rPr>
              <w:t>法人代表人（签字或盖章）：</w:t>
            </w:r>
          </w:p>
        </w:tc>
      </w:tr>
      <w:tr w14:paraId="1EC29A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4FA97BB">
            <w:pPr>
              <w:pStyle w:val="7"/>
              <w:autoSpaceDE w:val="0"/>
              <w:spacing w:before="0" w:beforeAutospacing="0" w:after="0" w:afterAutospacing="0" w:line="360" w:lineRule="exact"/>
              <w:ind w:firstLine="120" w:firstLineChars="50"/>
              <w:rPr>
                <w:rFonts w:eastAsia="宋体"/>
                <w:color w:val="000000"/>
                <w:kern w:val="2"/>
              </w:rPr>
            </w:pPr>
            <w:r>
              <w:rPr>
                <w:rFonts w:hint="eastAsia" w:eastAsia="宋体"/>
                <w:color w:val="000000"/>
                <w:kern w:val="2"/>
              </w:rPr>
              <w:t>被授权人姓名：              联系电话：</w:t>
            </w:r>
          </w:p>
        </w:tc>
      </w:tr>
      <w:tr w14:paraId="628BAE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1"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F14635B">
            <w:pPr>
              <w:pStyle w:val="7"/>
              <w:autoSpaceDE w:val="0"/>
              <w:spacing w:before="0" w:beforeAutospacing="0" w:after="0" w:afterAutospacing="0" w:line="360" w:lineRule="exact"/>
              <w:ind w:firstLine="120" w:firstLineChars="50"/>
              <w:rPr>
                <w:rFonts w:eastAsia="宋体"/>
                <w:color w:val="000000"/>
                <w:kern w:val="2"/>
              </w:rPr>
            </w:pPr>
            <w:r>
              <w:rPr>
                <w:rFonts w:hint="eastAsia" w:eastAsia="宋体"/>
                <w:color w:val="000000"/>
                <w:kern w:val="2"/>
              </w:rPr>
              <w:t>第二代身份证号码：</w:t>
            </w:r>
          </w:p>
        </w:tc>
      </w:tr>
      <w:tr w14:paraId="40C4AF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DF0215F">
            <w:pPr>
              <w:pStyle w:val="7"/>
              <w:autoSpaceDE w:val="0"/>
              <w:spacing w:before="0" w:beforeAutospacing="0" w:after="0" w:afterAutospacing="0" w:line="360" w:lineRule="exact"/>
              <w:ind w:firstLine="120" w:firstLineChars="50"/>
              <w:rPr>
                <w:rFonts w:eastAsia="宋体"/>
                <w:color w:val="000000"/>
                <w:kern w:val="2"/>
              </w:rPr>
            </w:pPr>
            <w:r>
              <w:rPr>
                <w:rFonts w:hint="eastAsia" w:eastAsia="宋体"/>
                <w:color w:val="000000"/>
                <w:kern w:val="2"/>
              </w:rPr>
              <w:t>接收招标文件指定电子邮箱：</w:t>
            </w:r>
          </w:p>
        </w:tc>
      </w:tr>
      <w:tr w14:paraId="55604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A6FAD45">
            <w:pPr>
              <w:pStyle w:val="7"/>
              <w:autoSpaceDE w:val="0"/>
              <w:spacing w:before="0" w:beforeAutospacing="0" w:after="0" w:afterAutospacing="0" w:line="360" w:lineRule="exact"/>
              <w:ind w:firstLine="120" w:firstLineChars="50"/>
              <w:rPr>
                <w:rFonts w:eastAsia="宋体"/>
                <w:color w:val="000000"/>
                <w:kern w:val="2"/>
              </w:rPr>
            </w:pPr>
            <w:r>
              <w:rPr>
                <w:rFonts w:hint="eastAsia" w:eastAsia="宋体"/>
                <w:color w:val="000000"/>
                <w:kern w:val="2"/>
              </w:rPr>
              <w:t>报名时间：</w:t>
            </w:r>
          </w:p>
        </w:tc>
      </w:tr>
      <w:tr w14:paraId="201C03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40445BA">
            <w:pPr>
              <w:pStyle w:val="7"/>
              <w:autoSpaceDE w:val="0"/>
              <w:spacing w:before="0" w:beforeAutospacing="0" w:after="0" w:afterAutospacing="0" w:line="360" w:lineRule="exact"/>
              <w:ind w:firstLine="120" w:firstLineChars="50"/>
              <w:rPr>
                <w:rFonts w:eastAsia="宋体"/>
                <w:color w:val="000000"/>
                <w:kern w:val="2"/>
              </w:rPr>
            </w:pPr>
            <w:r>
              <w:rPr>
                <w:rFonts w:hint="eastAsia" w:eastAsia="宋体"/>
                <w:color w:val="000000"/>
                <w:kern w:val="2"/>
              </w:rPr>
              <w:t>被授权人签字：</w:t>
            </w:r>
          </w:p>
        </w:tc>
      </w:tr>
    </w:tbl>
    <w:p w14:paraId="5E57E76F">
      <w:pPr>
        <w:widowControl/>
        <w:shd w:val="clear" w:color="auto" w:fill="FFFFFF"/>
        <w:autoSpaceDE w:val="0"/>
        <w:spacing w:line="360" w:lineRule="exact"/>
        <w:jc w:val="left"/>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 xml:space="preserve"> </w:t>
      </w:r>
    </w:p>
    <w:p w14:paraId="310D55AF">
      <w:pPr>
        <w:pStyle w:val="2"/>
        <w:rPr>
          <w:rFonts w:hint="eastAsia" w:ascii="宋体" w:hAnsi="宋体" w:eastAsia="宋体" w:cs="宋体"/>
          <w:b/>
          <w:color w:val="000000"/>
          <w:sz w:val="24"/>
          <w:shd w:val="clear" w:color="auto" w:fill="FFFFFF"/>
        </w:rPr>
      </w:pPr>
      <w:r>
        <w:rPr>
          <w:rFonts w:hint="eastAsia" w:ascii="宋体" w:hAnsi="宋体" w:eastAsia="宋体" w:cs="宋体"/>
          <w:b/>
          <w:color w:val="000000"/>
          <w:sz w:val="24"/>
          <w:shd w:val="clear" w:color="auto" w:fill="FFFFFF"/>
        </w:rPr>
        <w:t>*注：投标人应完整填写表格，并对内容的真实性和有效性负全部责任。</w:t>
      </w:r>
    </w:p>
    <w:p w14:paraId="22D434B9">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EECB">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18044">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18044">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36D95"/>
    <w:rsid w:val="0813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cs="Times New Roman"/>
      <w:sz w:val="24"/>
      <w:szCs w:val="24"/>
    </w:rPr>
  </w:style>
  <w:style w:type="paragraph" w:styleId="4">
    <w:name w:val="Normal Indent"/>
    <w:basedOn w:val="1"/>
    <w:next w:val="1"/>
    <w:qFormat/>
    <w:uiPriority w:val="0"/>
    <w:pPr>
      <w:ind w:firstLine="420"/>
      <w:jc w:val="left"/>
    </w:pPr>
    <w:rPr>
      <w:rFonts w:ascii="宋体"/>
      <w:sz w:val="24"/>
    </w:rPr>
  </w:style>
  <w:style w:type="paragraph" w:styleId="5">
    <w:name w:val="Plain Text"/>
    <w:basedOn w:val="1"/>
    <w:next w:val="4"/>
    <w:qFormat/>
    <w:uiPriority w:val="99"/>
    <w:rPr>
      <w:rFonts w:ascii="宋体" w:hAnsi="Courier New" w:cs="Times New Roman"/>
      <w:szCs w:val="20"/>
    </w:rPr>
  </w:style>
  <w:style w:type="paragraph" w:styleId="6">
    <w:name w:val="footer"/>
    <w:basedOn w:val="1"/>
    <w:qFormat/>
    <w:uiPriority w:val="0"/>
    <w:pPr>
      <w:tabs>
        <w:tab w:val="center" w:pos="4153"/>
        <w:tab w:val="right" w:pos="8306"/>
      </w:tabs>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Times New Roman"/>
      <w:sz w:val="24"/>
      <w:szCs w:val="24"/>
    </w:rPr>
  </w:style>
  <w:style w:type="paragraph" w:styleId="8">
    <w:name w:val="Body Text First Indent"/>
    <w:basedOn w:val="2"/>
    <w:qFormat/>
    <w:uiPriority w:val="0"/>
    <w:pPr>
      <w:spacing w:before="0" w:after="120" w:line="240" w:lineRule="auto"/>
      <w:ind w:firstLine="420"/>
    </w:pPr>
    <w:rPr>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2025-04-14T01:48:00Z</dcterms:created>
  <dc:creator>毛振宇</dc:creator>
  <cp:lastModifiedBy>毛振宇</cp:lastModifiedBy>
  <dcterms:modified xsi:type="dcterms:W3CDTF">2025-04-14T01:48:30Z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EF9CDA93C0FC4198A529ED877AF41ACE_11</vt:lpwstr>
  </property>
  <property fmtid="{D5CDD505-2E9C-101B-9397-08002B2CF9AE}" pid="4" name="KSOTemplateDocerSaveRecord">
    <vt:lpwstr>eyJoZGlkIjoiMTNhMTVhNzIwOTBiMjk0ODU2ZmE1OWNjNzVkNTJlYTgiLCJ1c2VySWQiOiI0Mzk2Nzk4MTcifQ==</vt:lpwstr>
  </property>
</Properties>
</file>